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9762FC" w14:textId="34A97ED8" w:rsidR="00FC3DC7" w:rsidRPr="008A21EC" w:rsidRDefault="00FC3DC7" w:rsidP="00723719">
      <w:pPr>
        <w:spacing w:after="0" w:line="240" w:lineRule="auto"/>
        <w:ind w:firstLine="709"/>
        <w:jc w:val="center"/>
        <w:rPr>
          <w:rFonts w:ascii="Times New Roman" w:hAnsi="Times New Roman" w:cs="Times New Roman"/>
          <w:b/>
          <w:sz w:val="28"/>
          <w:szCs w:val="28"/>
        </w:rPr>
      </w:pPr>
    </w:p>
    <w:p w14:paraId="5ABD43C0" w14:textId="77777777" w:rsidR="00FC3DC7" w:rsidRPr="00723719" w:rsidRDefault="00FC3DC7" w:rsidP="00723719">
      <w:pPr>
        <w:spacing w:after="0" w:line="240" w:lineRule="auto"/>
        <w:ind w:firstLine="709"/>
        <w:jc w:val="center"/>
        <w:rPr>
          <w:rFonts w:ascii="Times New Roman" w:hAnsi="Times New Roman" w:cs="Times New Roman"/>
        </w:rPr>
      </w:pPr>
    </w:p>
    <w:p w14:paraId="6C5DFCBA" w14:textId="77777777" w:rsidR="0037356E" w:rsidRPr="00723719" w:rsidRDefault="0037356E" w:rsidP="00723719">
      <w:pPr>
        <w:spacing w:after="0" w:line="240" w:lineRule="auto"/>
        <w:ind w:firstLine="709"/>
        <w:jc w:val="center"/>
        <w:rPr>
          <w:rFonts w:ascii="Times New Roman" w:hAnsi="Times New Roman" w:cs="Times New Roman"/>
        </w:rPr>
      </w:pPr>
    </w:p>
    <w:p w14:paraId="79213F1C" w14:textId="77777777" w:rsidR="008A21EC" w:rsidRDefault="008A21EC" w:rsidP="00723719">
      <w:pPr>
        <w:spacing w:after="0" w:line="240" w:lineRule="auto"/>
        <w:ind w:firstLine="709"/>
        <w:jc w:val="center"/>
        <w:rPr>
          <w:rFonts w:ascii="Times New Roman" w:hAnsi="Times New Roman" w:cs="Times New Roman"/>
        </w:rPr>
      </w:pPr>
    </w:p>
    <w:p w14:paraId="052B0673" w14:textId="77777777" w:rsidR="008A21EC" w:rsidRDefault="008A21EC" w:rsidP="00723719">
      <w:pPr>
        <w:spacing w:after="0" w:line="240" w:lineRule="auto"/>
        <w:ind w:firstLine="709"/>
        <w:jc w:val="center"/>
        <w:rPr>
          <w:rFonts w:ascii="Times New Roman" w:hAnsi="Times New Roman" w:cs="Times New Roman"/>
        </w:rPr>
      </w:pPr>
    </w:p>
    <w:p w14:paraId="2F2204A6" w14:textId="77777777" w:rsidR="008A21EC" w:rsidRDefault="008A21EC" w:rsidP="00723719">
      <w:pPr>
        <w:spacing w:after="0" w:line="240" w:lineRule="auto"/>
        <w:ind w:firstLine="709"/>
        <w:jc w:val="center"/>
        <w:rPr>
          <w:rFonts w:ascii="Times New Roman" w:hAnsi="Times New Roman" w:cs="Times New Roman"/>
        </w:rPr>
      </w:pPr>
    </w:p>
    <w:p w14:paraId="2A4AE405" w14:textId="77777777" w:rsidR="008A21EC" w:rsidRDefault="008A21EC" w:rsidP="00723719">
      <w:pPr>
        <w:spacing w:after="0" w:line="240" w:lineRule="auto"/>
        <w:ind w:firstLine="709"/>
        <w:jc w:val="center"/>
        <w:rPr>
          <w:rFonts w:ascii="Times New Roman" w:hAnsi="Times New Roman" w:cs="Times New Roman"/>
        </w:rPr>
      </w:pPr>
    </w:p>
    <w:p w14:paraId="5BCF5217" w14:textId="77777777" w:rsidR="008A21EC" w:rsidRDefault="008A21EC" w:rsidP="00723719">
      <w:pPr>
        <w:spacing w:after="0" w:line="240" w:lineRule="auto"/>
        <w:ind w:firstLine="709"/>
        <w:jc w:val="center"/>
        <w:rPr>
          <w:rFonts w:ascii="Times New Roman" w:hAnsi="Times New Roman" w:cs="Times New Roman"/>
        </w:rPr>
      </w:pPr>
    </w:p>
    <w:p w14:paraId="5D2DCE1B" w14:textId="77777777" w:rsidR="008A21EC" w:rsidRDefault="008A21EC" w:rsidP="00723719">
      <w:pPr>
        <w:spacing w:after="0" w:line="240" w:lineRule="auto"/>
        <w:ind w:firstLine="709"/>
        <w:jc w:val="center"/>
        <w:rPr>
          <w:rFonts w:ascii="Times New Roman" w:hAnsi="Times New Roman" w:cs="Times New Roman"/>
        </w:rPr>
      </w:pPr>
    </w:p>
    <w:p w14:paraId="25FE5FAE" w14:textId="77777777" w:rsidR="008A21EC" w:rsidRDefault="008A21EC" w:rsidP="00723719">
      <w:pPr>
        <w:spacing w:after="0" w:line="240" w:lineRule="auto"/>
        <w:ind w:firstLine="709"/>
        <w:jc w:val="center"/>
        <w:rPr>
          <w:rFonts w:ascii="Times New Roman" w:hAnsi="Times New Roman" w:cs="Times New Roman"/>
        </w:rPr>
      </w:pPr>
    </w:p>
    <w:p w14:paraId="634B8F1A" w14:textId="77777777" w:rsidR="008A21EC" w:rsidRDefault="008A21EC" w:rsidP="00723719">
      <w:pPr>
        <w:spacing w:after="0" w:line="240" w:lineRule="auto"/>
        <w:ind w:firstLine="709"/>
        <w:jc w:val="center"/>
        <w:rPr>
          <w:rFonts w:ascii="Times New Roman" w:hAnsi="Times New Roman" w:cs="Times New Roman"/>
        </w:rPr>
      </w:pPr>
    </w:p>
    <w:p w14:paraId="310934E6" w14:textId="77777777" w:rsidR="008A21EC" w:rsidRDefault="008A21EC" w:rsidP="00723719">
      <w:pPr>
        <w:spacing w:after="0" w:line="240" w:lineRule="auto"/>
        <w:ind w:firstLine="709"/>
        <w:jc w:val="center"/>
        <w:rPr>
          <w:rFonts w:ascii="Times New Roman" w:hAnsi="Times New Roman" w:cs="Times New Roman"/>
        </w:rPr>
      </w:pPr>
    </w:p>
    <w:p w14:paraId="2A771812" w14:textId="33FAA142" w:rsidR="005E1CC3" w:rsidRPr="00206A25" w:rsidRDefault="0027505F" w:rsidP="008A21EC">
      <w:pPr>
        <w:spacing w:after="0" w:line="240" w:lineRule="auto"/>
        <w:jc w:val="center"/>
        <w:rPr>
          <w:rFonts w:ascii="Times New Roman Полужирный" w:hAnsi="Times New Roman Полужирный" w:cs="Times New Roman"/>
          <w:b/>
          <w:caps/>
          <w:sz w:val="32"/>
          <w:szCs w:val="32"/>
        </w:rPr>
      </w:pPr>
      <w:r w:rsidRPr="00206A25">
        <w:rPr>
          <w:rFonts w:ascii="Times New Roman Полужирный" w:hAnsi="Times New Roman Полужирный" w:cs="Times New Roman"/>
          <w:b/>
          <w:caps/>
          <w:sz w:val="32"/>
          <w:szCs w:val="32"/>
        </w:rPr>
        <w:t>Шамилова Б.М.</w:t>
      </w:r>
    </w:p>
    <w:p w14:paraId="29DCF8C3" w14:textId="35E32150" w:rsidR="00FC3DC7" w:rsidRPr="00723719" w:rsidRDefault="00FC3DC7" w:rsidP="00723719">
      <w:pPr>
        <w:spacing w:after="0" w:line="240" w:lineRule="auto"/>
        <w:ind w:firstLine="709"/>
        <w:jc w:val="center"/>
        <w:rPr>
          <w:rFonts w:ascii="Times New Roman" w:hAnsi="Times New Roman" w:cs="Times New Roman"/>
          <w:b/>
          <w:bCs/>
        </w:rPr>
      </w:pPr>
    </w:p>
    <w:p w14:paraId="7FDC7271" w14:textId="77777777" w:rsidR="00FC3DC7" w:rsidRPr="00723719" w:rsidRDefault="00FC3DC7" w:rsidP="00723719">
      <w:pPr>
        <w:spacing w:after="0" w:line="240" w:lineRule="auto"/>
        <w:ind w:firstLine="709"/>
        <w:jc w:val="center"/>
        <w:rPr>
          <w:rFonts w:ascii="Times New Roman" w:hAnsi="Times New Roman" w:cs="Times New Roman"/>
          <w:b/>
          <w:bCs/>
        </w:rPr>
      </w:pPr>
    </w:p>
    <w:p w14:paraId="0CFE494B" w14:textId="58EC9EE2" w:rsidR="008472B2" w:rsidRPr="0014248E" w:rsidRDefault="0014248E" w:rsidP="0014248E">
      <w:pPr>
        <w:spacing w:after="0" w:line="240" w:lineRule="auto"/>
        <w:jc w:val="center"/>
        <w:rPr>
          <w:rFonts w:ascii="Times New Roman Полужирный" w:hAnsi="Times New Roman Полужирный" w:cs="Times New Roman"/>
          <w:b/>
          <w:bCs/>
          <w:caps/>
          <w:sz w:val="36"/>
          <w:szCs w:val="36"/>
        </w:rPr>
      </w:pPr>
      <w:r w:rsidRPr="0014248E">
        <w:rPr>
          <w:rFonts w:ascii="Times New Roman Полужирный" w:hAnsi="Times New Roman Полужирный" w:cs="Times New Roman"/>
          <w:b/>
          <w:bCs/>
          <w:caps/>
          <w:sz w:val="36"/>
          <w:szCs w:val="36"/>
        </w:rPr>
        <w:t>Пособие</w:t>
      </w:r>
    </w:p>
    <w:p w14:paraId="6A87E387" w14:textId="77777777" w:rsidR="008472B2" w:rsidRPr="00723719" w:rsidRDefault="008472B2" w:rsidP="00723719">
      <w:pPr>
        <w:spacing w:after="0" w:line="240" w:lineRule="auto"/>
        <w:ind w:firstLine="709"/>
        <w:jc w:val="center"/>
        <w:rPr>
          <w:rFonts w:ascii="Times New Roman" w:hAnsi="Times New Roman" w:cs="Times New Roman"/>
          <w:b/>
          <w:bCs/>
        </w:rPr>
      </w:pPr>
    </w:p>
    <w:p w14:paraId="78164986" w14:textId="14118845" w:rsidR="00FC3DC7" w:rsidRPr="008A21EC" w:rsidRDefault="008A21EC" w:rsidP="008A21EC">
      <w:pPr>
        <w:spacing w:after="0" w:line="360" w:lineRule="auto"/>
        <w:jc w:val="center"/>
        <w:rPr>
          <w:rFonts w:ascii="Times New Roman" w:hAnsi="Times New Roman" w:cs="Times New Roman"/>
          <w:b/>
          <w:bCs/>
          <w:caps/>
          <w:sz w:val="36"/>
          <w:szCs w:val="36"/>
        </w:rPr>
      </w:pPr>
      <w:r w:rsidRPr="008A21EC">
        <w:rPr>
          <w:rFonts w:ascii="Times New Roman" w:hAnsi="Times New Roman" w:cs="Times New Roman"/>
          <w:b/>
          <w:caps/>
          <w:sz w:val="36"/>
          <w:szCs w:val="36"/>
          <w:shd w:val="clear" w:color="auto" w:fill="FFFFFF"/>
        </w:rPr>
        <w:t>Социокультурная реабилитация инвалидов по зрению посредством тактильно – звуковых 3D карт</w:t>
      </w:r>
    </w:p>
    <w:p w14:paraId="0A0F8E32" w14:textId="77777777" w:rsidR="00FC3DC7" w:rsidRPr="00723719" w:rsidRDefault="00FC3DC7" w:rsidP="00723719">
      <w:pPr>
        <w:spacing w:after="0" w:line="240" w:lineRule="auto"/>
        <w:ind w:firstLine="709"/>
        <w:jc w:val="center"/>
        <w:rPr>
          <w:rFonts w:ascii="Times New Roman" w:hAnsi="Times New Roman" w:cs="Times New Roman"/>
          <w:b/>
          <w:bCs/>
        </w:rPr>
      </w:pPr>
    </w:p>
    <w:p w14:paraId="41137637" w14:textId="77777777" w:rsidR="008472B2" w:rsidRPr="00723719" w:rsidRDefault="008472B2" w:rsidP="00723719">
      <w:pPr>
        <w:spacing w:after="0" w:line="240" w:lineRule="auto"/>
        <w:ind w:firstLine="709"/>
        <w:jc w:val="center"/>
        <w:rPr>
          <w:rFonts w:ascii="Times New Roman" w:hAnsi="Times New Roman" w:cs="Times New Roman"/>
          <w:b/>
          <w:bCs/>
        </w:rPr>
      </w:pPr>
    </w:p>
    <w:p w14:paraId="7483F0D8" w14:textId="77777777" w:rsidR="00FC3DC7" w:rsidRPr="00723719" w:rsidRDefault="00FC3DC7" w:rsidP="00723719">
      <w:pPr>
        <w:spacing w:after="0" w:line="240" w:lineRule="auto"/>
        <w:ind w:firstLine="709"/>
        <w:jc w:val="center"/>
        <w:rPr>
          <w:rFonts w:ascii="Times New Roman" w:hAnsi="Times New Roman" w:cs="Times New Roman"/>
          <w:b/>
          <w:bCs/>
        </w:rPr>
      </w:pPr>
    </w:p>
    <w:p w14:paraId="750943DC" w14:textId="77777777" w:rsidR="00FC3DC7" w:rsidRPr="00723719" w:rsidRDefault="00FC3DC7" w:rsidP="00723719">
      <w:pPr>
        <w:spacing w:after="0" w:line="240" w:lineRule="auto"/>
        <w:ind w:firstLine="709"/>
        <w:jc w:val="center"/>
        <w:rPr>
          <w:rFonts w:ascii="Times New Roman" w:hAnsi="Times New Roman" w:cs="Times New Roman"/>
          <w:b/>
          <w:bCs/>
        </w:rPr>
      </w:pPr>
    </w:p>
    <w:p w14:paraId="6FFF9BF5" w14:textId="22E562AD" w:rsidR="006D3F1A" w:rsidRDefault="006D3F1A" w:rsidP="00723719">
      <w:pPr>
        <w:spacing w:after="0" w:line="240" w:lineRule="auto"/>
        <w:ind w:firstLine="709"/>
        <w:jc w:val="center"/>
        <w:rPr>
          <w:rFonts w:ascii="Times New Roman" w:hAnsi="Times New Roman" w:cs="Times New Roman"/>
          <w:b/>
          <w:bCs/>
        </w:rPr>
      </w:pPr>
    </w:p>
    <w:p w14:paraId="55075705" w14:textId="395C9370" w:rsidR="008A21EC" w:rsidRDefault="008A21EC" w:rsidP="00723719">
      <w:pPr>
        <w:spacing w:after="0" w:line="240" w:lineRule="auto"/>
        <w:ind w:firstLine="709"/>
        <w:jc w:val="center"/>
        <w:rPr>
          <w:rFonts w:ascii="Times New Roman" w:hAnsi="Times New Roman" w:cs="Times New Roman"/>
          <w:b/>
          <w:bCs/>
        </w:rPr>
      </w:pPr>
    </w:p>
    <w:p w14:paraId="2F90F8D2" w14:textId="2E94487C" w:rsidR="008A21EC" w:rsidRDefault="008A21EC" w:rsidP="00723719">
      <w:pPr>
        <w:spacing w:after="0" w:line="240" w:lineRule="auto"/>
        <w:ind w:firstLine="709"/>
        <w:jc w:val="center"/>
        <w:rPr>
          <w:rFonts w:ascii="Times New Roman" w:hAnsi="Times New Roman" w:cs="Times New Roman"/>
          <w:b/>
          <w:bCs/>
        </w:rPr>
      </w:pPr>
    </w:p>
    <w:p w14:paraId="09AD8FFF" w14:textId="2AA8F914" w:rsidR="008A21EC" w:rsidRDefault="008A21EC" w:rsidP="00723719">
      <w:pPr>
        <w:spacing w:after="0" w:line="240" w:lineRule="auto"/>
        <w:ind w:firstLine="709"/>
        <w:jc w:val="center"/>
        <w:rPr>
          <w:rFonts w:ascii="Times New Roman" w:hAnsi="Times New Roman" w:cs="Times New Roman"/>
          <w:b/>
          <w:bCs/>
        </w:rPr>
      </w:pPr>
    </w:p>
    <w:p w14:paraId="2F684D6E" w14:textId="3A81927D" w:rsidR="008A21EC" w:rsidRDefault="008A21EC" w:rsidP="00723719">
      <w:pPr>
        <w:spacing w:after="0" w:line="240" w:lineRule="auto"/>
        <w:ind w:firstLine="709"/>
        <w:jc w:val="center"/>
        <w:rPr>
          <w:rFonts w:ascii="Times New Roman" w:hAnsi="Times New Roman" w:cs="Times New Roman"/>
          <w:b/>
          <w:bCs/>
        </w:rPr>
      </w:pPr>
    </w:p>
    <w:p w14:paraId="17DD9403" w14:textId="70D9479D" w:rsidR="008A21EC" w:rsidRDefault="008A21EC" w:rsidP="00723719">
      <w:pPr>
        <w:spacing w:after="0" w:line="240" w:lineRule="auto"/>
        <w:ind w:firstLine="709"/>
        <w:jc w:val="center"/>
        <w:rPr>
          <w:rFonts w:ascii="Times New Roman" w:hAnsi="Times New Roman" w:cs="Times New Roman"/>
          <w:b/>
          <w:bCs/>
        </w:rPr>
      </w:pPr>
    </w:p>
    <w:p w14:paraId="5A9D352A" w14:textId="51F06C0B" w:rsidR="008A21EC" w:rsidRDefault="008A21EC" w:rsidP="00723719">
      <w:pPr>
        <w:spacing w:after="0" w:line="240" w:lineRule="auto"/>
        <w:ind w:firstLine="709"/>
        <w:jc w:val="center"/>
        <w:rPr>
          <w:rFonts w:ascii="Times New Roman" w:hAnsi="Times New Roman" w:cs="Times New Roman"/>
          <w:b/>
          <w:bCs/>
        </w:rPr>
      </w:pPr>
    </w:p>
    <w:p w14:paraId="0F6DBA57" w14:textId="24D4E2D1" w:rsidR="008A21EC" w:rsidRDefault="008A21EC" w:rsidP="00723719">
      <w:pPr>
        <w:spacing w:after="0" w:line="240" w:lineRule="auto"/>
        <w:ind w:firstLine="709"/>
        <w:jc w:val="center"/>
        <w:rPr>
          <w:rFonts w:ascii="Times New Roman" w:hAnsi="Times New Roman" w:cs="Times New Roman"/>
          <w:b/>
          <w:bCs/>
        </w:rPr>
      </w:pPr>
    </w:p>
    <w:p w14:paraId="160E306A" w14:textId="07CA20D5" w:rsidR="008A21EC" w:rsidRDefault="008A21EC" w:rsidP="00723719">
      <w:pPr>
        <w:spacing w:after="0" w:line="240" w:lineRule="auto"/>
        <w:ind w:firstLine="709"/>
        <w:jc w:val="center"/>
        <w:rPr>
          <w:rFonts w:ascii="Times New Roman" w:hAnsi="Times New Roman" w:cs="Times New Roman"/>
          <w:b/>
          <w:bCs/>
        </w:rPr>
      </w:pPr>
    </w:p>
    <w:p w14:paraId="705A3AA8" w14:textId="7834ACD4" w:rsidR="008A21EC" w:rsidRDefault="008A21EC" w:rsidP="00723719">
      <w:pPr>
        <w:spacing w:after="0" w:line="240" w:lineRule="auto"/>
        <w:ind w:firstLine="709"/>
        <w:jc w:val="center"/>
        <w:rPr>
          <w:rFonts w:ascii="Times New Roman" w:hAnsi="Times New Roman" w:cs="Times New Roman"/>
          <w:b/>
          <w:bCs/>
        </w:rPr>
      </w:pPr>
    </w:p>
    <w:p w14:paraId="17D746EA" w14:textId="565E49DB" w:rsidR="008A21EC" w:rsidRDefault="008A21EC" w:rsidP="00723719">
      <w:pPr>
        <w:spacing w:after="0" w:line="240" w:lineRule="auto"/>
        <w:ind w:firstLine="709"/>
        <w:jc w:val="center"/>
        <w:rPr>
          <w:rFonts w:ascii="Times New Roman" w:hAnsi="Times New Roman" w:cs="Times New Roman"/>
          <w:b/>
          <w:bCs/>
        </w:rPr>
      </w:pPr>
    </w:p>
    <w:p w14:paraId="7A442BE6" w14:textId="08C642B0" w:rsidR="008A21EC" w:rsidRDefault="008A21EC" w:rsidP="00723719">
      <w:pPr>
        <w:spacing w:after="0" w:line="240" w:lineRule="auto"/>
        <w:ind w:firstLine="709"/>
        <w:jc w:val="center"/>
        <w:rPr>
          <w:rFonts w:ascii="Times New Roman" w:hAnsi="Times New Roman" w:cs="Times New Roman"/>
          <w:b/>
          <w:bCs/>
        </w:rPr>
      </w:pPr>
    </w:p>
    <w:p w14:paraId="38F9137C" w14:textId="51DA3798" w:rsidR="008A21EC" w:rsidRDefault="008A21EC" w:rsidP="00723719">
      <w:pPr>
        <w:spacing w:after="0" w:line="240" w:lineRule="auto"/>
        <w:ind w:firstLine="709"/>
        <w:jc w:val="center"/>
        <w:rPr>
          <w:rFonts w:ascii="Times New Roman" w:hAnsi="Times New Roman" w:cs="Times New Roman"/>
          <w:b/>
          <w:bCs/>
        </w:rPr>
      </w:pPr>
    </w:p>
    <w:p w14:paraId="3B939D1B" w14:textId="76C49EA7" w:rsidR="008A21EC" w:rsidRDefault="008A21EC" w:rsidP="00723719">
      <w:pPr>
        <w:spacing w:after="0" w:line="240" w:lineRule="auto"/>
        <w:ind w:firstLine="709"/>
        <w:jc w:val="center"/>
        <w:rPr>
          <w:rFonts w:ascii="Times New Roman" w:hAnsi="Times New Roman" w:cs="Times New Roman"/>
          <w:b/>
          <w:bCs/>
        </w:rPr>
      </w:pPr>
    </w:p>
    <w:p w14:paraId="70076812" w14:textId="32B719AD" w:rsidR="008A21EC" w:rsidRDefault="008A21EC" w:rsidP="00723719">
      <w:pPr>
        <w:spacing w:after="0" w:line="240" w:lineRule="auto"/>
        <w:ind w:firstLine="709"/>
        <w:jc w:val="center"/>
        <w:rPr>
          <w:rFonts w:ascii="Times New Roman" w:hAnsi="Times New Roman" w:cs="Times New Roman"/>
          <w:b/>
          <w:bCs/>
        </w:rPr>
      </w:pPr>
    </w:p>
    <w:p w14:paraId="3560C4D6" w14:textId="159543DC" w:rsidR="008A21EC" w:rsidRDefault="008A21EC" w:rsidP="00723719">
      <w:pPr>
        <w:spacing w:after="0" w:line="240" w:lineRule="auto"/>
        <w:ind w:firstLine="709"/>
        <w:jc w:val="center"/>
        <w:rPr>
          <w:rFonts w:ascii="Times New Roman" w:hAnsi="Times New Roman" w:cs="Times New Roman"/>
          <w:b/>
          <w:bCs/>
        </w:rPr>
      </w:pPr>
    </w:p>
    <w:p w14:paraId="1A591B0D" w14:textId="77777777" w:rsidR="008A21EC" w:rsidRPr="00723719" w:rsidRDefault="008A21EC" w:rsidP="00723719">
      <w:pPr>
        <w:spacing w:after="0" w:line="240" w:lineRule="auto"/>
        <w:ind w:firstLine="709"/>
        <w:jc w:val="center"/>
        <w:rPr>
          <w:rFonts w:ascii="Times New Roman" w:hAnsi="Times New Roman" w:cs="Times New Roman"/>
          <w:b/>
          <w:bCs/>
        </w:rPr>
      </w:pPr>
    </w:p>
    <w:p w14:paraId="264E7DEF" w14:textId="77777777" w:rsidR="006D3F1A" w:rsidRPr="00723719" w:rsidRDefault="006D3F1A" w:rsidP="00723719">
      <w:pPr>
        <w:spacing w:after="0" w:line="240" w:lineRule="auto"/>
        <w:ind w:firstLine="709"/>
        <w:jc w:val="center"/>
        <w:rPr>
          <w:rFonts w:ascii="Times New Roman" w:hAnsi="Times New Roman" w:cs="Times New Roman"/>
          <w:b/>
          <w:bCs/>
        </w:rPr>
      </w:pPr>
    </w:p>
    <w:p w14:paraId="7D77D83F" w14:textId="77777777" w:rsidR="006D3F1A" w:rsidRPr="00723719" w:rsidRDefault="006D3F1A" w:rsidP="00723719">
      <w:pPr>
        <w:spacing w:after="0" w:line="240" w:lineRule="auto"/>
        <w:ind w:firstLine="709"/>
        <w:jc w:val="center"/>
        <w:rPr>
          <w:rFonts w:ascii="Times New Roman" w:hAnsi="Times New Roman" w:cs="Times New Roman"/>
          <w:b/>
          <w:bCs/>
        </w:rPr>
      </w:pPr>
    </w:p>
    <w:p w14:paraId="1B21630B" w14:textId="6C3FFDAC" w:rsidR="009335D4" w:rsidRPr="00FA42D6" w:rsidRDefault="00FC3DC7" w:rsidP="00FA42D6">
      <w:pPr>
        <w:spacing w:after="0" w:line="240" w:lineRule="auto"/>
        <w:jc w:val="center"/>
        <w:rPr>
          <w:rFonts w:ascii="Times New Roman" w:hAnsi="Times New Roman" w:cs="Times New Roman"/>
          <w:b/>
          <w:bCs/>
          <w:sz w:val="32"/>
          <w:szCs w:val="32"/>
        </w:rPr>
      </w:pPr>
      <w:r w:rsidRPr="00FA42D6">
        <w:rPr>
          <w:rFonts w:ascii="Times New Roman" w:hAnsi="Times New Roman" w:cs="Times New Roman"/>
          <w:b/>
          <w:sz w:val="32"/>
          <w:szCs w:val="32"/>
        </w:rPr>
        <w:t>Махачкала 2025</w:t>
      </w:r>
      <w:r w:rsidR="009335D4" w:rsidRPr="00FA42D6">
        <w:rPr>
          <w:rFonts w:ascii="Times New Roman" w:hAnsi="Times New Roman" w:cs="Times New Roman"/>
          <w:b/>
          <w:bCs/>
          <w:sz w:val="32"/>
          <w:szCs w:val="32"/>
        </w:rPr>
        <w:br w:type="page"/>
      </w:r>
    </w:p>
    <w:p w14:paraId="0A30C164" w14:textId="77777777" w:rsidR="008A21EC" w:rsidRDefault="008A21EC" w:rsidP="00723719">
      <w:pPr>
        <w:spacing w:after="0" w:line="240" w:lineRule="auto"/>
        <w:ind w:firstLine="709"/>
        <w:jc w:val="both"/>
        <w:rPr>
          <w:rFonts w:ascii="Times New Roman" w:hAnsi="Times New Roman" w:cs="Times New Roman"/>
        </w:rPr>
      </w:pPr>
    </w:p>
    <w:p w14:paraId="5794B1F0" w14:textId="77777777" w:rsidR="008A21EC" w:rsidRDefault="008A21EC" w:rsidP="00723719">
      <w:pPr>
        <w:spacing w:after="0" w:line="240" w:lineRule="auto"/>
        <w:ind w:firstLine="709"/>
        <w:jc w:val="both"/>
        <w:rPr>
          <w:rFonts w:ascii="Times New Roman" w:hAnsi="Times New Roman" w:cs="Times New Roman"/>
        </w:rPr>
      </w:pPr>
    </w:p>
    <w:p w14:paraId="2D3B3C97" w14:textId="06722E53" w:rsidR="00860F82" w:rsidRPr="00FD728F" w:rsidRDefault="00FC3DC7" w:rsidP="00185C82">
      <w:pPr>
        <w:spacing w:after="0" w:line="360" w:lineRule="auto"/>
        <w:jc w:val="both"/>
        <w:rPr>
          <w:rFonts w:ascii="Times New Roman" w:hAnsi="Times New Roman" w:cs="Times New Roman"/>
          <w:b/>
          <w:sz w:val="28"/>
          <w:szCs w:val="28"/>
        </w:rPr>
      </w:pPr>
      <w:r w:rsidRPr="00FD728F">
        <w:rPr>
          <w:rFonts w:ascii="Times New Roman" w:hAnsi="Times New Roman" w:cs="Times New Roman"/>
          <w:b/>
          <w:sz w:val="28"/>
          <w:szCs w:val="28"/>
        </w:rPr>
        <w:t xml:space="preserve">Печатается </w:t>
      </w:r>
      <w:r w:rsidR="00FD728F" w:rsidRPr="00FD728F">
        <w:rPr>
          <w:rFonts w:ascii="Times New Roman" w:hAnsi="Times New Roman" w:cs="Times New Roman"/>
          <w:b/>
          <w:sz w:val="28"/>
          <w:szCs w:val="28"/>
        </w:rPr>
        <w:t xml:space="preserve">в рамках </w:t>
      </w:r>
      <w:proofErr w:type="spellStart"/>
      <w:r w:rsidR="00FD728F" w:rsidRPr="00FD728F">
        <w:rPr>
          <w:rFonts w:ascii="Times New Roman" w:hAnsi="Times New Roman" w:cs="Times New Roman"/>
          <w:b/>
          <w:sz w:val="28"/>
          <w:szCs w:val="28"/>
        </w:rPr>
        <w:t>грантового</w:t>
      </w:r>
      <w:proofErr w:type="spellEnd"/>
      <w:r w:rsidR="00FD728F" w:rsidRPr="00FD728F">
        <w:rPr>
          <w:rFonts w:ascii="Times New Roman" w:hAnsi="Times New Roman" w:cs="Times New Roman"/>
          <w:b/>
          <w:sz w:val="28"/>
          <w:szCs w:val="28"/>
        </w:rPr>
        <w:t xml:space="preserve"> проекта </w:t>
      </w:r>
      <w:proofErr w:type="spellStart"/>
      <w:r w:rsidR="00FD728F" w:rsidRPr="00FD728F">
        <w:rPr>
          <w:rFonts w:ascii="Times New Roman" w:hAnsi="Times New Roman" w:cs="Times New Roman"/>
          <w:b/>
          <w:sz w:val="28"/>
          <w:szCs w:val="28"/>
        </w:rPr>
        <w:t>Росмолодёжи</w:t>
      </w:r>
      <w:proofErr w:type="spellEnd"/>
      <w:r w:rsidR="00FD728F" w:rsidRPr="00FD728F">
        <w:rPr>
          <w:rFonts w:ascii="Times New Roman" w:hAnsi="Times New Roman" w:cs="Times New Roman"/>
          <w:b/>
          <w:sz w:val="28"/>
          <w:szCs w:val="28"/>
        </w:rPr>
        <w:t xml:space="preserve"> «Дагестан на кончиках пальцев» (тактильно-звуковая карта архитектурных и природных памятников Дагестана для слабовидящих и незрячих людей)</w:t>
      </w:r>
    </w:p>
    <w:p w14:paraId="059648BB" w14:textId="77777777" w:rsidR="00FC3DC7" w:rsidRPr="008A21EC" w:rsidRDefault="00FC3DC7" w:rsidP="00723719">
      <w:pPr>
        <w:spacing w:after="0" w:line="240" w:lineRule="auto"/>
        <w:ind w:firstLine="709"/>
        <w:jc w:val="both"/>
        <w:rPr>
          <w:rFonts w:ascii="Times New Roman" w:hAnsi="Times New Roman" w:cs="Times New Roman"/>
          <w:b/>
          <w:bCs/>
          <w:sz w:val="32"/>
          <w:szCs w:val="32"/>
        </w:rPr>
      </w:pPr>
    </w:p>
    <w:p w14:paraId="34D2606E" w14:textId="77777777" w:rsidR="008A21EC" w:rsidRPr="008A21EC" w:rsidRDefault="008A21EC" w:rsidP="00723719">
      <w:pPr>
        <w:spacing w:after="0" w:line="240" w:lineRule="auto"/>
        <w:ind w:firstLine="709"/>
        <w:jc w:val="both"/>
        <w:rPr>
          <w:rFonts w:ascii="Times New Roman" w:hAnsi="Times New Roman" w:cs="Times New Roman"/>
          <w:b/>
          <w:bCs/>
          <w:sz w:val="32"/>
          <w:szCs w:val="32"/>
        </w:rPr>
      </w:pPr>
    </w:p>
    <w:p w14:paraId="1988569C" w14:textId="77777777" w:rsidR="008A21EC" w:rsidRPr="008A21EC" w:rsidRDefault="008A21EC" w:rsidP="00723719">
      <w:pPr>
        <w:spacing w:after="0" w:line="240" w:lineRule="auto"/>
        <w:ind w:firstLine="709"/>
        <w:jc w:val="both"/>
        <w:rPr>
          <w:rFonts w:ascii="Times New Roman" w:hAnsi="Times New Roman" w:cs="Times New Roman"/>
          <w:b/>
          <w:bCs/>
          <w:sz w:val="32"/>
          <w:szCs w:val="32"/>
        </w:rPr>
      </w:pPr>
    </w:p>
    <w:p w14:paraId="397C0212" w14:textId="77777777" w:rsidR="008A21EC" w:rsidRPr="008A21EC" w:rsidRDefault="008A21EC" w:rsidP="00723719">
      <w:pPr>
        <w:spacing w:after="0" w:line="240" w:lineRule="auto"/>
        <w:ind w:firstLine="709"/>
        <w:jc w:val="both"/>
        <w:rPr>
          <w:rFonts w:ascii="Times New Roman" w:hAnsi="Times New Roman" w:cs="Times New Roman"/>
          <w:b/>
          <w:bCs/>
          <w:sz w:val="32"/>
          <w:szCs w:val="32"/>
        </w:rPr>
      </w:pPr>
    </w:p>
    <w:p w14:paraId="7B4C5745" w14:textId="77777777" w:rsidR="008A21EC" w:rsidRPr="008A21EC" w:rsidRDefault="008A21EC" w:rsidP="00723719">
      <w:pPr>
        <w:spacing w:after="0" w:line="240" w:lineRule="auto"/>
        <w:ind w:firstLine="709"/>
        <w:jc w:val="both"/>
        <w:rPr>
          <w:rFonts w:ascii="Times New Roman" w:hAnsi="Times New Roman" w:cs="Times New Roman"/>
          <w:b/>
          <w:bCs/>
          <w:sz w:val="32"/>
          <w:szCs w:val="32"/>
        </w:rPr>
      </w:pPr>
    </w:p>
    <w:p w14:paraId="0BA60ECD" w14:textId="77777777" w:rsidR="008A21EC" w:rsidRPr="008A21EC" w:rsidRDefault="008A21EC" w:rsidP="00723719">
      <w:pPr>
        <w:spacing w:after="0" w:line="240" w:lineRule="auto"/>
        <w:ind w:firstLine="709"/>
        <w:jc w:val="both"/>
        <w:rPr>
          <w:rFonts w:ascii="Times New Roman" w:hAnsi="Times New Roman" w:cs="Times New Roman"/>
          <w:b/>
          <w:bCs/>
          <w:sz w:val="32"/>
          <w:szCs w:val="32"/>
        </w:rPr>
      </w:pPr>
    </w:p>
    <w:p w14:paraId="2B8CE910" w14:textId="77777777" w:rsidR="008A21EC" w:rsidRPr="008A21EC" w:rsidRDefault="008A21EC" w:rsidP="00723719">
      <w:pPr>
        <w:spacing w:after="0" w:line="240" w:lineRule="auto"/>
        <w:ind w:firstLine="709"/>
        <w:jc w:val="both"/>
        <w:rPr>
          <w:rFonts w:ascii="Times New Roman" w:hAnsi="Times New Roman" w:cs="Times New Roman"/>
          <w:b/>
          <w:bCs/>
          <w:sz w:val="32"/>
          <w:szCs w:val="32"/>
        </w:rPr>
      </w:pPr>
    </w:p>
    <w:p w14:paraId="31673E58" w14:textId="77777777" w:rsidR="008A21EC" w:rsidRPr="008A21EC" w:rsidRDefault="008A21EC" w:rsidP="00723719">
      <w:pPr>
        <w:spacing w:after="0" w:line="240" w:lineRule="auto"/>
        <w:ind w:firstLine="709"/>
        <w:jc w:val="both"/>
        <w:rPr>
          <w:rFonts w:ascii="Times New Roman" w:hAnsi="Times New Roman" w:cs="Times New Roman"/>
          <w:b/>
          <w:bCs/>
          <w:sz w:val="32"/>
          <w:szCs w:val="32"/>
        </w:rPr>
      </w:pPr>
    </w:p>
    <w:p w14:paraId="7170E980" w14:textId="47E49F13" w:rsidR="00FC3DC7" w:rsidRPr="008A21EC" w:rsidRDefault="00B3705B" w:rsidP="00C36563">
      <w:pPr>
        <w:spacing w:after="0" w:line="360" w:lineRule="auto"/>
        <w:ind w:firstLine="709"/>
        <w:jc w:val="both"/>
        <w:rPr>
          <w:rFonts w:ascii="Times New Roman" w:hAnsi="Times New Roman" w:cs="Times New Roman"/>
          <w:b/>
          <w:bCs/>
          <w:sz w:val="32"/>
          <w:szCs w:val="32"/>
        </w:rPr>
      </w:pPr>
      <w:r>
        <w:rPr>
          <w:rFonts w:ascii="Times New Roman" w:hAnsi="Times New Roman" w:cs="Times New Roman"/>
          <w:b/>
          <w:bCs/>
          <w:sz w:val="32"/>
          <w:szCs w:val="32"/>
        </w:rPr>
        <w:t>Консультанты</w:t>
      </w:r>
      <w:r w:rsidR="00FC3DC7" w:rsidRPr="008A21EC">
        <w:rPr>
          <w:rFonts w:ascii="Times New Roman" w:hAnsi="Times New Roman" w:cs="Times New Roman"/>
          <w:b/>
          <w:bCs/>
          <w:sz w:val="32"/>
          <w:szCs w:val="32"/>
        </w:rPr>
        <w:t>:</w:t>
      </w:r>
    </w:p>
    <w:p w14:paraId="6395135F" w14:textId="6C6EA05C" w:rsidR="00096C7C" w:rsidRPr="00C318EC" w:rsidRDefault="00C36563" w:rsidP="00C36563">
      <w:pPr>
        <w:spacing w:after="0" w:line="360" w:lineRule="auto"/>
        <w:ind w:firstLine="709"/>
        <w:jc w:val="both"/>
        <w:rPr>
          <w:rFonts w:ascii="Times New Roman" w:hAnsi="Times New Roman" w:cs="Times New Roman"/>
          <w:sz w:val="28"/>
          <w:szCs w:val="28"/>
        </w:rPr>
      </w:pPr>
      <w:proofErr w:type="spellStart"/>
      <w:r w:rsidRPr="00C318EC">
        <w:rPr>
          <w:rFonts w:ascii="Times New Roman" w:hAnsi="Times New Roman" w:cs="Times New Roman"/>
          <w:sz w:val="28"/>
          <w:szCs w:val="28"/>
        </w:rPr>
        <w:t>Малучиев</w:t>
      </w:r>
      <w:proofErr w:type="spellEnd"/>
      <w:r w:rsidRPr="00C318EC">
        <w:rPr>
          <w:rFonts w:ascii="Times New Roman" w:hAnsi="Times New Roman" w:cs="Times New Roman"/>
          <w:sz w:val="28"/>
          <w:szCs w:val="28"/>
        </w:rPr>
        <w:t xml:space="preserve"> Гаджи </w:t>
      </w:r>
      <w:proofErr w:type="spellStart"/>
      <w:r w:rsidRPr="00C318EC">
        <w:rPr>
          <w:rFonts w:ascii="Times New Roman" w:hAnsi="Times New Roman" w:cs="Times New Roman"/>
          <w:sz w:val="28"/>
          <w:szCs w:val="28"/>
        </w:rPr>
        <w:t>Сафижулаевич</w:t>
      </w:r>
      <w:proofErr w:type="spellEnd"/>
      <w:r w:rsidR="00096C7C" w:rsidRPr="00C318EC">
        <w:rPr>
          <w:rFonts w:ascii="Times New Roman" w:hAnsi="Times New Roman" w:cs="Times New Roman"/>
          <w:sz w:val="28"/>
          <w:szCs w:val="28"/>
        </w:rPr>
        <w:t xml:space="preserve">, </w:t>
      </w:r>
      <w:proofErr w:type="spellStart"/>
      <w:proofErr w:type="gramStart"/>
      <w:r w:rsidR="00096C7C" w:rsidRPr="00C318EC">
        <w:rPr>
          <w:rFonts w:ascii="Times New Roman" w:hAnsi="Times New Roman" w:cs="Times New Roman"/>
          <w:sz w:val="28"/>
          <w:szCs w:val="28"/>
        </w:rPr>
        <w:t>к.пед</w:t>
      </w:r>
      <w:proofErr w:type="gramEnd"/>
      <w:r w:rsidR="00096C7C" w:rsidRPr="00C318EC">
        <w:rPr>
          <w:rFonts w:ascii="Times New Roman" w:hAnsi="Times New Roman" w:cs="Times New Roman"/>
          <w:sz w:val="28"/>
          <w:szCs w:val="28"/>
        </w:rPr>
        <w:t>.н</w:t>
      </w:r>
      <w:proofErr w:type="spellEnd"/>
      <w:r w:rsidR="00096C7C" w:rsidRPr="00C318EC">
        <w:rPr>
          <w:rFonts w:ascii="Times New Roman" w:hAnsi="Times New Roman" w:cs="Times New Roman"/>
          <w:sz w:val="28"/>
          <w:szCs w:val="28"/>
        </w:rPr>
        <w:t xml:space="preserve">, </w:t>
      </w:r>
      <w:r w:rsidRPr="00C318EC">
        <w:rPr>
          <w:rFonts w:ascii="Times New Roman" w:hAnsi="Times New Roman" w:cs="Times New Roman"/>
          <w:sz w:val="28"/>
          <w:szCs w:val="28"/>
        </w:rPr>
        <w:t>директор ГБУ РД «Республиканская специальная библиотека для слепых»</w:t>
      </w:r>
      <w:r w:rsidR="007B5A86" w:rsidRPr="00C318EC">
        <w:rPr>
          <w:rFonts w:ascii="Times New Roman" w:hAnsi="Times New Roman" w:cs="Times New Roman"/>
          <w:sz w:val="28"/>
          <w:szCs w:val="28"/>
        </w:rPr>
        <w:t>.</w:t>
      </w:r>
    </w:p>
    <w:p w14:paraId="3E5A3AF9" w14:textId="6C026F4C" w:rsidR="00B3705B" w:rsidRPr="00C318EC" w:rsidRDefault="00B3705B" w:rsidP="00C36563">
      <w:pPr>
        <w:spacing w:after="0" w:line="360" w:lineRule="auto"/>
        <w:ind w:firstLine="709"/>
        <w:jc w:val="both"/>
        <w:rPr>
          <w:rFonts w:ascii="Times New Roman" w:hAnsi="Times New Roman" w:cs="Times New Roman"/>
          <w:sz w:val="28"/>
          <w:szCs w:val="28"/>
        </w:rPr>
      </w:pPr>
      <w:r w:rsidRPr="00C318EC">
        <w:rPr>
          <w:rFonts w:ascii="Times New Roman" w:hAnsi="Times New Roman" w:cs="Times New Roman"/>
          <w:sz w:val="28"/>
          <w:szCs w:val="28"/>
        </w:rPr>
        <w:t xml:space="preserve">Алиева Жанна </w:t>
      </w:r>
      <w:proofErr w:type="spellStart"/>
      <w:r w:rsidR="00854133" w:rsidRPr="00C318EC">
        <w:rPr>
          <w:rFonts w:ascii="Times New Roman" w:hAnsi="Times New Roman" w:cs="Times New Roman"/>
          <w:sz w:val="28"/>
          <w:szCs w:val="28"/>
        </w:rPr>
        <w:t>Абуталибовна</w:t>
      </w:r>
      <w:proofErr w:type="spellEnd"/>
      <w:r w:rsidR="00854133" w:rsidRPr="00C318EC">
        <w:rPr>
          <w:rFonts w:ascii="Times New Roman" w:hAnsi="Times New Roman" w:cs="Times New Roman"/>
          <w:sz w:val="28"/>
          <w:szCs w:val="28"/>
        </w:rPr>
        <w:t xml:space="preserve">, </w:t>
      </w:r>
      <w:r w:rsidR="00C318EC" w:rsidRPr="00C318EC">
        <w:rPr>
          <w:rFonts w:ascii="Times New Roman" w:hAnsi="Times New Roman"/>
          <w:bCs/>
          <w:sz w:val="28"/>
          <w:szCs w:val="28"/>
        </w:rPr>
        <w:t>заведующая Центром методик инклюзивных и творческих технологий Республиканской специальной библиотеки для слепых</w:t>
      </w:r>
    </w:p>
    <w:p w14:paraId="1542F4C6" w14:textId="2BC84DB7" w:rsidR="00096C7C" w:rsidRPr="00C318EC" w:rsidRDefault="00096C7C" w:rsidP="00C36563">
      <w:pPr>
        <w:spacing w:after="0" w:line="360" w:lineRule="auto"/>
        <w:ind w:firstLine="709"/>
        <w:jc w:val="both"/>
        <w:rPr>
          <w:rFonts w:ascii="Times New Roman" w:hAnsi="Times New Roman" w:cs="Times New Roman"/>
          <w:sz w:val="28"/>
          <w:szCs w:val="28"/>
        </w:rPr>
      </w:pPr>
      <w:r w:rsidRPr="00C318EC">
        <w:rPr>
          <w:rFonts w:ascii="Times New Roman" w:hAnsi="Times New Roman" w:cs="Times New Roman"/>
          <w:sz w:val="28"/>
          <w:szCs w:val="28"/>
        </w:rPr>
        <w:t xml:space="preserve">Омарова </w:t>
      </w:r>
      <w:proofErr w:type="spellStart"/>
      <w:r w:rsidRPr="00C318EC">
        <w:rPr>
          <w:rFonts w:ascii="Times New Roman" w:hAnsi="Times New Roman" w:cs="Times New Roman"/>
          <w:sz w:val="28"/>
          <w:szCs w:val="28"/>
        </w:rPr>
        <w:t>Камила</w:t>
      </w:r>
      <w:proofErr w:type="spellEnd"/>
      <w:r w:rsidRPr="00C318EC">
        <w:rPr>
          <w:rFonts w:ascii="Times New Roman" w:hAnsi="Times New Roman" w:cs="Times New Roman"/>
          <w:sz w:val="28"/>
          <w:szCs w:val="28"/>
        </w:rPr>
        <w:t xml:space="preserve"> </w:t>
      </w:r>
      <w:proofErr w:type="spellStart"/>
      <w:r w:rsidRPr="00C318EC">
        <w:rPr>
          <w:rFonts w:ascii="Times New Roman" w:hAnsi="Times New Roman" w:cs="Times New Roman"/>
          <w:sz w:val="28"/>
          <w:szCs w:val="28"/>
        </w:rPr>
        <w:t>Абдурашидовна</w:t>
      </w:r>
      <w:proofErr w:type="spellEnd"/>
      <w:r w:rsidRPr="00C318EC">
        <w:rPr>
          <w:rFonts w:ascii="Times New Roman" w:hAnsi="Times New Roman" w:cs="Times New Roman"/>
          <w:sz w:val="28"/>
          <w:szCs w:val="28"/>
        </w:rPr>
        <w:t xml:space="preserve">, </w:t>
      </w:r>
      <w:proofErr w:type="spellStart"/>
      <w:r w:rsidRPr="00C318EC">
        <w:rPr>
          <w:rFonts w:ascii="Times New Roman" w:hAnsi="Times New Roman" w:cs="Times New Roman"/>
          <w:sz w:val="28"/>
          <w:szCs w:val="28"/>
        </w:rPr>
        <w:t>к.</w:t>
      </w:r>
      <w:proofErr w:type="gramStart"/>
      <w:r w:rsidRPr="00C318EC">
        <w:rPr>
          <w:rFonts w:ascii="Times New Roman" w:hAnsi="Times New Roman" w:cs="Times New Roman"/>
          <w:sz w:val="28"/>
          <w:szCs w:val="28"/>
        </w:rPr>
        <w:t>эк.н</w:t>
      </w:r>
      <w:proofErr w:type="spellEnd"/>
      <w:proofErr w:type="gramEnd"/>
      <w:r w:rsidRPr="00C318EC">
        <w:rPr>
          <w:rFonts w:ascii="Times New Roman" w:hAnsi="Times New Roman" w:cs="Times New Roman"/>
          <w:sz w:val="28"/>
          <w:szCs w:val="28"/>
        </w:rPr>
        <w:t>, доцент кафедры социальных и информационных технологий ФГБОУ ВО «Дагестанский государственный университет»</w:t>
      </w:r>
      <w:r w:rsidR="007B5A86" w:rsidRPr="00C318EC">
        <w:rPr>
          <w:rFonts w:ascii="Times New Roman" w:hAnsi="Times New Roman" w:cs="Times New Roman"/>
          <w:sz w:val="28"/>
          <w:szCs w:val="28"/>
        </w:rPr>
        <w:t>.</w:t>
      </w:r>
    </w:p>
    <w:p w14:paraId="18706DC4" w14:textId="77777777" w:rsidR="00096C7C" w:rsidRPr="008A21EC" w:rsidRDefault="00096C7C" w:rsidP="00C36563">
      <w:pPr>
        <w:spacing w:after="0" w:line="360" w:lineRule="auto"/>
        <w:ind w:firstLine="709"/>
        <w:jc w:val="both"/>
        <w:rPr>
          <w:rFonts w:ascii="Times New Roman" w:hAnsi="Times New Roman" w:cs="Times New Roman"/>
          <w:sz w:val="32"/>
          <w:szCs w:val="32"/>
        </w:rPr>
      </w:pPr>
    </w:p>
    <w:p w14:paraId="573E404A" w14:textId="77777777" w:rsidR="00FC3DC7" w:rsidRPr="008A21EC" w:rsidRDefault="00FC3DC7" w:rsidP="00C36563">
      <w:pPr>
        <w:spacing w:after="0" w:line="360" w:lineRule="auto"/>
        <w:ind w:firstLine="709"/>
        <w:jc w:val="both"/>
        <w:rPr>
          <w:rFonts w:ascii="Times New Roman" w:hAnsi="Times New Roman" w:cs="Times New Roman"/>
          <w:b/>
          <w:bCs/>
          <w:sz w:val="32"/>
          <w:szCs w:val="32"/>
        </w:rPr>
      </w:pPr>
    </w:p>
    <w:p w14:paraId="0A354435" w14:textId="77777777" w:rsidR="00FC3DC7" w:rsidRPr="008A21EC" w:rsidRDefault="00FC3DC7" w:rsidP="00723719">
      <w:pPr>
        <w:spacing w:after="0" w:line="240" w:lineRule="auto"/>
        <w:ind w:firstLine="709"/>
        <w:jc w:val="both"/>
        <w:rPr>
          <w:rFonts w:ascii="Times New Roman" w:hAnsi="Times New Roman" w:cs="Times New Roman"/>
          <w:b/>
          <w:bCs/>
          <w:sz w:val="32"/>
          <w:szCs w:val="32"/>
        </w:rPr>
      </w:pPr>
    </w:p>
    <w:p w14:paraId="5DFABF20" w14:textId="77777777" w:rsidR="00FC3DC7" w:rsidRPr="008A21EC" w:rsidRDefault="00FC3DC7" w:rsidP="00723719">
      <w:pPr>
        <w:spacing w:after="0" w:line="240" w:lineRule="auto"/>
        <w:ind w:firstLine="709"/>
        <w:jc w:val="both"/>
        <w:rPr>
          <w:rFonts w:ascii="Times New Roman" w:hAnsi="Times New Roman" w:cs="Times New Roman"/>
          <w:b/>
          <w:bCs/>
          <w:sz w:val="32"/>
          <w:szCs w:val="32"/>
        </w:rPr>
      </w:pPr>
    </w:p>
    <w:p w14:paraId="501B3E23" w14:textId="4AEF90DC" w:rsidR="00FC3DC7" w:rsidRPr="00723719" w:rsidRDefault="00FC3DC7" w:rsidP="00723719">
      <w:pPr>
        <w:spacing w:after="0" w:line="240" w:lineRule="auto"/>
        <w:ind w:firstLine="709"/>
        <w:jc w:val="both"/>
        <w:rPr>
          <w:rFonts w:ascii="Times New Roman" w:hAnsi="Times New Roman" w:cs="Times New Roman"/>
        </w:rPr>
      </w:pPr>
    </w:p>
    <w:p w14:paraId="7EFBDFF2" w14:textId="77777777" w:rsidR="00FC3DC7" w:rsidRPr="00723719" w:rsidRDefault="00FC3DC7" w:rsidP="00723719">
      <w:pPr>
        <w:spacing w:after="0" w:line="240" w:lineRule="auto"/>
        <w:ind w:firstLine="709"/>
        <w:jc w:val="both"/>
        <w:rPr>
          <w:rFonts w:ascii="Times New Roman" w:hAnsi="Times New Roman" w:cs="Times New Roman"/>
          <w:b/>
          <w:bCs/>
        </w:rPr>
      </w:pPr>
    </w:p>
    <w:p w14:paraId="0BA8B4FC" w14:textId="6CAC06A2" w:rsidR="00951A6A" w:rsidRPr="00723719" w:rsidRDefault="00951A6A" w:rsidP="00723719">
      <w:pPr>
        <w:spacing w:after="0" w:line="240" w:lineRule="auto"/>
        <w:ind w:firstLine="709"/>
        <w:jc w:val="both"/>
        <w:rPr>
          <w:rFonts w:ascii="Times New Roman" w:hAnsi="Times New Roman" w:cs="Times New Roman"/>
          <w:b/>
          <w:bCs/>
        </w:rPr>
      </w:pPr>
      <w:r w:rsidRPr="00723719">
        <w:rPr>
          <w:rFonts w:ascii="Times New Roman" w:hAnsi="Times New Roman" w:cs="Times New Roman"/>
          <w:b/>
          <w:bCs/>
        </w:rPr>
        <w:br w:type="page"/>
      </w:r>
    </w:p>
    <w:p w14:paraId="45B37B56" w14:textId="30714FB6" w:rsidR="00FC3DC7" w:rsidRPr="00154565" w:rsidRDefault="00FC3DC7" w:rsidP="00723719">
      <w:pPr>
        <w:spacing w:after="0" w:line="240" w:lineRule="auto"/>
        <w:ind w:firstLine="709"/>
        <w:jc w:val="center"/>
        <w:rPr>
          <w:rFonts w:ascii="Times New Roman" w:hAnsi="Times New Roman" w:cs="Times New Roman"/>
          <w:b/>
          <w:bCs/>
          <w:sz w:val="28"/>
          <w:szCs w:val="28"/>
        </w:rPr>
      </w:pPr>
      <w:r w:rsidRPr="00154565">
        <w:rPr>
          <w:rFonts w:ascii="Times New Roman" w:hAnsi="Times New Roman" w:cs="Times New Roman"/>
          <w:b/>
          <w:bCs/>
          <w:sz w:val="28"/>
          <w:szCs w:val="28"/>
        </w:rPr>
        <w:lastRenderedPageBreak/>
        <w:t>Оглавление</w:t>
      </w:r>
    </w:p>
    <w:p w14:paraId="18E3C91C" w14:textId="7E77F7A3" w:rsidR="001E6E52" w:rsidRPr="00986036" w:rsidRDefault="00DB688E" w:rsidP="007D01A2">
      <w:pPr>
        <w:spacing w:after="0" w:line="360" w:lineRule="auto"/>
        <w:ind w:firstLine="709"/>
        <w:rPr>
          <w:rFonts w:ascii="Times New Roman" w:hAnsi="Times New Roman" w:cs="Times New Roman"/>
          <w:b/>
          <w:sz w:val="28"/>
          <w:szCs w:val="28"/>
        </w:rPr>
      </w:pPr>
      <w:r w:rsidRPr="00986036">
        <w:rPr>
          <w:rFonts w:ascii="Times New Roman" w:hAnsi="Times New Roman" w:cs="Times New Roman"/>
          <w:b/>
          <w:sz w:val="28"/>
          <w:szCs w:val="28"/>
        </w:rPr>
        <w:t>Введение</w:t>
      </w:r>
      <w:r w:rsidR="00986036" w:rsidRPr="00986036">
        <w:rPr>
          <w:rFonts w:ascii="Times New Roman" w:hAnsi="Times New Roman" w:cs="Times New Roman"/>
          <w:b/>
          <w:sz w:val="28"/>
          <w:szCs w:val="28"/>
        </w:rPr>
        <w:t>………………………………………………………………</w:t>
      </w:r>
      <w:proofErr w:type="gramStart"/>
      <w:r w:rsidR="00986036" w:rsidRPr="00986036">
        <w:rPr>
          <w:rFonts w:ascii="Times New Roman" w:hAnsi="Times New Roman" w:cs="Times New Roman"/>
          <w:b/>
          <w:sz w:val="28"/>
          <w:szCs w:val="28"/>
        </w:rPr>
        <w:t>…....</w:t>
      </w:r>
      <w:proofErr w:type="gramEnd"/>
      <w:r w:rsidR="007D01A2">
        <w:rPr>
          <w:rFonts w:ascii="Times New Roman" w:hAnsi="Times New Roman" w:cs="Times New Roman"/>
          <w:b/>
          <w:sz w:val="28"/>
          <w:szCs w:val="28"/>
        </w:rPr>
        <w:t>4</w:t>
      </w:r>
    </w:p>
    <w:p w14:paraId="748CBEC8" w14:textId="075C8F4D" w:rsidR="00530069" w:rsidRPr="00986036" w:rsidRDefault="00530069" w:rsidP="007D01A2">
      <w:pPr>
        <w:pStyle w:val="a7"/>
        <w:numPr>
          <w:ilvl w:val="0"/>
          <w:numId w:val="31"/>
        </w:numPr>
        <w:spacing w:after="0" w:line="360" w:lineRule="auto"/>
        <w:rPr>
          <w:rFonts w:ascii="Times New Roman" w:hAnsi="Times New Roman" w:cs="Times New Roman"/>
          <w:b/>
          <w:sz w:val="28"/>
          <w:szCs w:val="28"/>
        </w:rPr>
      </w:pPr>
      <w:bookmarkStart w:id="0" w:name="_Hlk196857066"/>
      <w:r w:rsidRPr="00986036">
        <w:rPr>
          <w:rFonts w:ascii="Times New Roman" w:hAnsi="Times New Roman" w:cs="Times New Roman"/>
          <w:b/>
          <w:sz w:val="28"/>
          <w:szCs w:val="28"/>
        </w:rPr>
        <w:t>Современные подходы к социокультурной реабилитации инвалидов по зрению</w:t>
      </w:r>
      <w:bookmarkEnd w:id="0"/>
      <w:r w:rsidR="00154565" w:rsidRPr="00986036">
        <w:rPr>
          <w:rFonts w:ascii="Times New Roman" w:hAnsi="Times New Roman" w:cs="Times New Roman"/>
          <w:b/>
          <w:sz w:val="28"/>
          <w:szCs w:val="28"/>
        </w:rPr>
        <w:t>……………………………………</w:t>
      </w:r>
      <w:r w:rsidR="00986036" w:rsidRPr="00986036">
        <w:rPr>
          <w:rFonts w:ascii="Times New Roman" w:hAnsi="Times New Roman" w:cs="Times New Roman"/>
          <w:b/>
          <w:sz w:val="28"/>
          <w:szCs w:val="28"/>
        </w:rPr>
        <w:t>………</w:t>
      </w:r>
      <w:proofErr w:type="gramStart"/>
      <w:r w:rsidR="00986036" w:rsidRPr="00986036">
        <w:rPr>
          <w:rFonts w:ascii="Times New Roman" w:hAnsi="Times New Roman" w:cs="Times New Roman"/>
          <w:b/>
          <w:sz w:val="28"/>
          <w:szCs w:val="28"/>
        </w:rPr>
        <w:t>…..</w:t>
      </w:r>
      <w:r w:rsidR="00986036">
        <w:rPr>
          <w:rFonts w:ascii="Times New Roman" w:hAnsi="Times New Roman" w:cs="Times New Roman"/>
          <w:b/>
          <w:sz w:val="28"/>
          <w:szCs w:val="28"/>
        </w:rPr>
        <w:t>.</w:t>
      </w:r>
      <w:r w:rsidR="00986036" w:rsidRPr="00986036">
        <w:rPr>
          <w:rFonts w:ascii="Times New Roman" w:hAnsi="Times New Roman" w:cs="Times New Roman"/>
          <w:b/>
          <w:sz w:val="28"/>
          <w:szCs w:val="28"/>
        </w:rPr>
        <w:t>.</w:t>
      </w:r>
      <w:proofErr w:type="gramEnd"/>
      <w:r w:rsidR="007D01A2">
        <w:rPr>
          <w:rFonts w:ascii="Times New Roman" w:hAnsi="Times New Roman" w:cs="Times New Roman"/>
          <w:b/>
          <w:sz w:val="28"/>
          <w:szCs w:val="28"/>
        </w:rPr>
        <w:t>6</w:t>
      </w:r>
    </w:p>
    <w:p w14:paraId="3C7E3DBF" w14:textId="51FD5177" w:rsidR="008B4D09" w:rsidRPr="00986036" w:rsidRDefault="00530069" w:rsidP="007D01A2">
      <w:pPr>
        <w:pStyle w:val="a7"/>
        <w:numPr>
          <w:ilvl w:val="0"/>
          <w:numId w:val="31"/>
        </w:numPr>
        <w:spacing w:after="0" w:line="360" w:lineRule="auto"/>
        <w:rPr>
          <w:rFonts w:ascii="Times New Roman" w:hAnsi="Times New Roman" w:cs="Times New Roman"/>
          <w:b/>
          <w:sz w:val="28"/>
          <w:szCs w:val="28"/>
        </w:rPr>
      </w:pPr>
      <w:r w:rsidRPr="00986036">
        <w:rPr>
          <w:rFonts w:ascii="Times New Roman" w:hAnsi="Times New Roman" w:cs="Times New Roman"/>
          <w:b/>
          <w:sz w:val="28"/>
          <w:szCs w:val="28"/>
        </w:rPr>
        <w:t>Тактильно-звуковые 3D карты: понятие, виды, общая характеристика</w:t>
      </w:r>
      <w:r w:rsidR="00986036" w:rsidRPr="00986036">
        <w:rPr>
          <w:rFonts w:ascii="Times New Roman" w:hAnsi="Times New Roman" w:cs="Times New Roman"/>
          <w:b/>
          <w:sz w:val="28"/>
          <w:szCs w:val="28"/>
        </w:rPr>
        <w:t>………………………………………………………</w:t>
      </w:r>
      <w:r w:rsidR="007D01A2">
        <w:rPr>
          <w:rFonts w:ascii="Times New Roman" w:hAnsi="Times New Roman" w:cs="Times New Roman"/>
          <w:b/>
          <w:sz w:val="28"/>
          <w:szCs w:val="28"/>
        </w:rPr>
        <w:t>10</w:t>
      </w:r>
    </w:p>
    <w:p w14:paraId="3160CCD3" w14:textId="1FC341E4" w:rsidR="007A010C" w:rsidRPr="00986036" w:rsidRDefault="007A010C" w:rsidP="007D01A2">
      <w:pPr>
        <w:pStyle w:val="a7"/>
        <w:numPr>
          <w:ilvl w:val="0"/>
          <w:numId w:val="31"/>
        </w:numPr>
        <w:spacing w:after="0" w:line="360" w:lineRule="auto"/>
        <w:rPr>
          <w:rFonts w:ascii="Times New Roman" w:hAnsi="Times New Roman" w:cs="Times New Roman"/>
          <w:b/>
          <w:sz w:val="28"/>
          <w:szCs w:val="28"/>
        </w:rPr>
      </w:pPr>
      <w:r w:rsidRPr="00986036">
        <w:rPr>
          <w:rFonts w:ascii="Times New Roman" w:hAnsi="Times New Roman" w:cs="Times New Roman"/>
          <w:b/>
          <w:sz w:val="28"/>
          <w:szCs w:val="28"/>
        </w:rPr>
        <w:t>Возможности</w:t>
      </w:r>
      <w:r w:rsidR="008B4D09" w:rsidRPr="00986036">
        <w:rPr>
          <w:rFonts w:ascii="Times New Roman" w:hAnsi="Times New Roman" w:cs="Times New Roman"/>
          <w:b/>
          <w:sz w:val="28"/>
          <w:szCs w:val="28"/>
        </w:rPr>
        <w:t xml:space="preserve"> применени</w:t>
      </w:r>
      <w:r w:rsidRPr="00986036">
        <w:rPr>
          <w:rFonts w:ascii="Times New Roman" w:hAnsi="Times New Roman" w:cs="Times New Roman"/>
          <w:b/>
          <w:sz w:val="28"/>
          <w:szCs w:val="28"/>
        </w:rPr>
        <w:t>я</w:t>
      </w:r>
      <w:r w:rsidR="008B4D09" w:rsidRPr="00986036">
        <w:rPr>
          <w:rFonts w:ascii="Times New Roman" w:hAnsi="Times New Roman" w:cs="Times New Roman"/>
          <w:b/>
          <w:sz w:val="28"/>
          <w:szCs w:val="28"/>
        </w:rPr>
        <w:t xml:space="preserve"> тактильно-звуковых 3D карт в социокультурной реабилитации незрячих</w:t>
      </w:r>
      <w:r w:rsidR="00986036" w:rsidRPr="00986036">
        <w:rPr>
          <w:rFonts w:ascii="Times New Roman" w:hAnsi="Times New Roman" w:cs="Times New Roman"/>
          <w:b/>
          <w:sz w:val="28"/>
          <w:szCs w:val="28"/>
        </w:rPr>
        <w:t>…………………</w:t>
      </w:r>
      <w:proofErr w:type="gramStart"/>
      <w:r w:rsidR="00986036">
        <w:rPr>
          <w:rFonts w:ascii="Times New Roman" w:hAnsi="Times New Roman" w:cs="Times New Roman"/>
          <w:b/>
          <w:sz w:val="28"/>
          <w:szCs w:val="28"/>
        </w:rPr>
        <w:t>…</w:t>
      </w:r>
      <w:r w:rsidR="007D01A2">
        <w:rPr>
          <w:rFonts w:ascii="Times New Roman" w:hAnsi="Times New Roman" w:cs="Times New Roman"/>
          <w:b/>
          <w:sz w:val="28"/>
          <w:szCs w:val="28"/>
        </w:rPr>
        <w:t>…</w:t>
      </w:r>
      <w:r w:rsidR="00986036" w:rsidRPr="00986036">
        <w:rPr>
          <w:rFonts w:ascii="Times New Roman" w:hAnsi="Times New Roman" w:cs="Times New Roman"/>
          <w:b/>
          <w:sz w:val="28"/>
          <w:szCs w:val="28"/>
        </w:rPr>
        <w:t>.</w:t>
      </w:r>
      <w:proofErr w:type="gramEnd"/>
      <w:r w:rsidR="007D01A2">
        <w:rPr>
          <w:rFonts w:ascii="Times New Roman" w:hAnsi="Times New Roman" w:cs="Times New Roman"/>
          <w:b/>
          <w:sz w:val="28"/>
          <w:szCs w:val="28"/>
        </w:rPr>
        <w:t>18</w:t>
      </w:r>
    </w:p>
    <w:p w14:paraId="0F21913B" w14:textId="0F931149" w:rsidR="000334B7" w:rsidRPr="00986036" w:rsidRDefault="000334B7" w:rsidP="007D01A2">
      <w:pPr>
        <w:pStyle w:val="a7"/>
        <w:numPr>
          <w:ilvl w:val="0"/>
          <w:numId w:val="31"/>
        </w:numPr>
        <w:spacing w:after="0" w:line="360" w:lineRule="auto"/>
        <w:rPr>
          <w:rFonts w:ascii="Times New Roman" w:hAnsi="Times New Roman" w:cs="Times New Roman"/>
          <w:b/>
          <w:sz w:val="28"/>
          <w:szCs w:val="28"/>
        </w:rPr>
      </w:pPr>
      <w:r w:rsidRPr="00986036">
        <w:rPr>
          <w:rFonts w:ascii="Times New Roman" w:hAnsi="Times New Roman" w:cs="Times New Roman"/>
          <w:b/>
          <w:sz w:val="28"/>
          <w:szCs w:val="28"/>
        </w:rPr>
        <w:t>Трансформация роли специализированных библиотек в социокультурной реабилитации инвалидов по зрению в контексте</w:t>
      </w:r>
      <w:r w:rsidR="00BD60E4" w:rsidRPr="00986036">
        <w:rPr>
          <w:rFonts w:ascii="Times New Roman" w:hAnsi="Times New Roman" w:cs="Times New Roman"/>
          <w:b/>
          <w:sz w:val="28"/>
          <w:szCs w:val="28"/>
        </w:rPr>
        <w:t xml:space="preserve"> применения</w:t>
      </w:r>
      <w:r w:rsidRPr="00986036">
        <w:rPr>
          <w:rFonts w:ascii="Times New Roman" w:hAnsi="Times New Roman" w:cs="Times New Roman"/>
          <w:b/>
          <w:sz w:val="28"/>
          <w:szCs w:val="28"/>
        </w:rPr>
        <w:t xml:space="preserve"> инновационных </w:t>
      </w:r>
      <w:r w:rsidR="00BD60E4" w:rsidRPr="00986036">
        <w:rPr>
          <w:rFonts w:ascii="Times New Roman" w:hAnsi="Times New Roman" w:cs="Times New Roman"/>
          <w:b/>
          <w:sz w:val="28"/>
          <w:szCs w:val="28"/>
        </w:rPr>
        <w:t>технологий</w:t>
      </w:r>
      <w:r w:rsidR="00986036" w:rsidRPr="00986036">
        <w:rPr>
          <w:rFonts w:ascii="Times New Roman" w:hAnsi="Times New Roman" w:cs="Times New Roman"/>
          <w:b/>
          <w:sz w:val="28"/>
          <w:szCs w:val="28"/>
        </w:rPr>
        <w:t>…</w:t>
      </w:r>
      <w:proofErr w:type="gramStart"/>
      <w:r w:rsidR="00986036" w:rsidRPr="00986036">
        <w:rPr>
          <w:rFonts w:ascii="Times New Roman" w:hAnsi="Times New Roman" w:cs="Times New Roman"/>
          <w:b/>
          <w:sz w:val="28"/>
          <w:szCs w:val="28"/>
        </w:rPr>
        <w:t>……</w:t>
      </w:r>
      <w:r w:rsidR="007D01A2">
        <w:rPr>
          <w:rFonts w:ascii="Times New Roman" w:hAnsi="Times New Roman" w:cs="Times New Roman"/>
          <w:b/>
          <w:sz w:val="28"/>
          <w:szCs w:val="28"/>
        </w:rPr>
        <w:t>.</w:t>
      </w:r>
      <w:proofErr w:type="gramEnd"/>
      <w:r w:rsidR="00986036">
        <w:rPr>
          <w:rFonts w:ascii="Times New Roman" w:hAnsi="Times New Roman" w:cs="Times New Roman"/>
          <w:b/>
          <w:sz w:val="28"/>
          <w:szCs w:val="28"/>
        </w:rPr>
        <w:t>……</w:t>
      </w:r>
      <w:r w:rsidR="007D01A2">
        <w:rPr>
          <w:rFonts w:ascii="Times New Roman" w:hAnsi="Times New Roman" w:cs="Times New Roman"/>
          <w:b/>
          <w:sz w:val="28"/>
          <w:szCs w:val="28"/>
        </w:rPr>
        <w:t>21</w:t>
      </w:r>
    </w:p>
    <w:p w14:paraId="5F18C6A7" w14:textId="3824978D" w:rsidR="007A010C" w:rsidRPr="00986036" w:rsidRDefault="007A010C" w:rsidP="007D01A2">
      <w:pPr>
        <w:pStyle w:val="a7"/>
        <w:numPr>
          <w:ilvl w:val="0"/>
          <w:numId w:val="31"/>
        </w:numPr>
        <w:spacing w:after="0" w:line="360" w:lineRule="auto"/>
        <w:rPr>
          <w:rFonts w:ascii="Times New Roman" w:hAnsi="Times New Roman" w:cs="Times New Roman"/>
          <w:b/>
          <w:sz w:val="28"/>
          <w:szCs w:val="28"/>
        </w:rPr>
      </w:pPr>
      <w:r w:rsidRPr="00986036">
        <w:rPr>
          <w:rFonts w:ascii="Times New Roman" w:hAnsi="Times New Roman" w:cs="Times New Roman"/>
          <w:b/>
          <w:sz w:val="28"/>
          <w:szCs w:val="28"/>
        </w:rPr>
        <w:t xml:space="preserve">Проект «Дагестан на кончиках пальцев» (тактильно-звуковая карта архитектурных и природных памятников Дагестана для слабовидящих и незрячих </w:t>
      </w:r>
      <w:proofErr w:type="gramStart"/>
      <w:r w:rsidRPr="00986036">
        <w:rPr>
          <w:rFonts w:ascii="Times New Roman" w:hAnsi="Times New Roman" w:cs="Times New Roman"/>
          <w:b/>
          <w:sz w:val="28"/>
          <w:szCs w:val="28"/>
        </w:rPr>
        <w:t>людей)</w:t>
      </w:r>
      <w:r w:rsidR="00986036" w:rsidRPr="00986036">
        <w:rPr>
          <w:rFonts w:ascii="Times New Roman" w:hAnsi="Times New Roman" w:cs="Times New Roman"/>
          <w:b/>
          <w:sz w:val="28"/>
          <w:szCs w:val="28"/>
        </w:rPr>
        <w:t>…</w:t>
      </w:r>
      <w:proofErr w:type="gramEnd"/>
      <w:r w:rsidR="00986036" w:rsidRPr="00986036">
        <w:rPr>
          <w:rFonts w:ascii="Times New Roman" w:hAnsi="Times New Roman" w:cs="Times New Roman"/>
          <w:b/>
          <w:sz w:val="28"/>
          <w:szCs w:val="28"/>
        </w:rPr>
        <w:t>………</w:t>
      </w:r>
      <w:r w:rsidR="00986036">
        <w:rPr>
          <w:rFonts w:ascii="Times New Roman" w:hAnsi="Times New Roman" w:cs="Times New Roman"/>
          <w:b/>
          <w:sz w:val="28"/>
          <w:szCs w:val="28"/>
        </w:rPr>
        <w:t>…….</w:t>
      </w:r>
      <w:r w:rsidR="007D01A2">
        <w:rPr>
          <w:rFonts w:ascii="Times New Roman" w:hAnsi="Times New Roman" w:cs="Times New Roman"/>
          <w:b/>
          <w:sz w:val="28"/>
          <w:szCs w:val="28"/>
        </w:rPr>
        <w:t>………………</w:t>
      </w:r>
      <w:r w:rsidR="00986036" w:rsidRPr="00986036">
        <w:rPr>
          <w:rFonts w:ascii="Times New Roman" w:hAnsi="Times New Roman" w:cs="Times New Roman"/>
          <w:b/>
          <w:sz w:val="28"/>
          <w:szCs w:val="28"/>
        </w:rPr>
        <w:t>…</w:t>
      </w:r>
      <w:r w:rsidR="007D01A2">
        <w:rPr>
          <w:rFonts w:ascii="Times New Roman" w:hAnsi="Times New Roman" w:cs="Times New Roman"/>
          <w:b/>
          <w:sz w:val="28"/>
          <w:szCs w:val="28"/>
        </w:rPr>
        <w:t>29</w:t>
      </w:r>
    </w:p>
    <w:p w14:paraId="46A09EA6" w14:textId="7606793D" w:rsidR="00E45F26" w:rsidRPr="00C576B6" w:rsidRDefault="00E27CC1" w:rsidP="007D01A2">
      <w:pPr>
        <w:spacing w:after="0" w:line="360" w:lineRule="auto"/>
        <w:ind w:left="709"/>
        <w:rPr>
          <w:rFonts w:ascii="Times New Roman" w:hAnsi="Times New Roman" w:cs="Times New Roman"/>
          <w:b/>
          <w:sz w:val="28"/>
          <w:szCs w:val="28"/>
        </w:rPr>
      </w:pPr>
      <w:r w:rsidRPr="00C576B6">
        <w:rPr>
          <w:rFonts w:ascii="Times New Roman" w:hAnsi="Times New Roman" w:cs="Times New Roman"/>
          <w:b/>
          <w:sz w:val="28"/>
          <w:szCs w:val="28"/>
        </w:rPr>
        <w:t>Заключение</w:t>
      </w:r>
      <w:r w:rsidR="00986036" w:rsidRPr="00C576B6">
        <w:rPr>
          <w:rFonts w:ascii="Times New Roman" w:hAnsi="Times New Roman" w:cs="Times New Roman"/>
          <w:b/>
          <w:sz w:val="28"/>
          <w:szCs w:val="28"/>
        </w:rPr>
        <w:t>…………………………………………………</w:t>
      </w:r>
      <w:proofErr w:type="gramStart"/>
      <w:r w:rsidR="00986036" w:rsidRPr="00C576B6">
        <w:rPr>
          <w:rFonts w:ascii="Times New Roman" w:hAnsi="Times New Roman" w:cs="Times New Roman"/>
          <w:b/>
          <w:sz w:val="28"/>
          <w:szCs w:val="28"/>
        </w:rPr>
        <w:t>……</w:t>
      </w:r>
      <w:r w:rsidR="007D01A2">
        <w:rPr>
          <w:rFonts w:ascii="Times New Roman" w:hAnsi="Times New Roman" w:cs="Times New Roman"/>
          <w:b/>
          <w:sz w:val="28"/>
          <w:szCs w:val="28"/>
        </w:rPr>
        <w:t>.</w:t>
      </w:r>
      <w:proofErr w:type="gramEnd"/>
      <w:r w:rsidR="00986036" w:rsidRPr="00C576B6">
        <w:rPr>
          <w:rFonts w:ascii="Times New Roman" w:hAnsi="Times New Roman" w:cs="Times New Roman"/>
          <w:b/>
          <w:sz w:val="28"/>
          <w:szCs w:val="28"/>
        </w:rPr>
        <w:t>……</w:t>
      </w:r>
      <w:r w:rsidR="00C576B6">
        <w:rPr>
          <w:rFonts w:ascii="Times New Roman" w:hAnsi="Times New Roman" w:cs="Times New Roman"/>
          <w:b/>
          <w:sz w:val="28"/>
          <w:szCs w:val="28"/>
        </w:rPr>
        <w:t>…</w:t>
      </w:r>
      <w:r w:rsidR="007D01A2">
        <w:rPr>
          <w:rFonts w:ascii="Times New Roman" w:hAnsi="Times New Roman" w:cs="Times New Roman"/>
          <w:b/>
          <w:sz w:val="28"/>
          <w:szCs w:val="28"/>
        </w:rPr>
        <w:t>33</w:t>
      </w:r>
    </w:p>
    <w:p w14:paraId="5CF2DCAE" w14:textId="4190C16C" w:rsidR="00E27CC1" w:rsidRPr="00154565" w:rsidRDefault="00E27CC1" w:rsidP="007D01A2">
      <w:pPr>
        <w:spacing w:after="0" w:line="360" w:lineRule="auto"/>
        <w:ind w:left="709"/>
        <w:rPr>
          <w:rFonts w:ascii="Times New Roman" w:hAnsi="Times New Roman" w:cs="Times New Roman"/>
          <w:sz w:val="28"/>
          <w:szCs w:val="28"/>
        </w:rPr>
      </w:pPr>
      <w:r w:rsidRPr="00986036">
        <w:rPr>
          <w:rFonts w:ascii="Times New Roman" w:hAnsi="Times New Roman" w:cs="Times New Roman"/>
          <w:b/>
          <w:sz w:val="28"/>
          <w:szCs w:val="28"/>
        </w:rPr>
        <w:t>Литература</w:t>
      </w:r>
      <w:r w:rsidR="00986036" w:rsidRPr="00986036">
        <w:rPr>
          <w:rFonts w:ascii="Times New Roman" w:hAnsi="Times New Roman" w:cs="Times New Roman"/>
          <w:b/>
          <w:sz w:val="28"/>
          <w:szCs w:val="28"/>
        </w:rPr>
        <w:t>……………………………………………………</w:t>
      </w:r>
      <w:proofErr w:type="gramStart"/>
      <w:r w:rsidR="00986036" w:rsidRPr="00986036">
        <w:rPr>
          <w:rFonts w:ascii="Times New Roman" w:hAnsi="Times New Roman" w:cs="Times New Roman"/>
          <w:b/>
          <w:sz w:val="28"/>
          <w:szCs w:val="28"/>
        </w:rPr>
        <w:t>……</w:t>
      </w:r>
      <w:r w:rsidR="007D01A2">
        <w:rPr>
          <w:rFonts w:ascii="Times New Roman" w:hAnsi="Times New Roman" w:cs="Times New Roman"/>
          <w:b/>
          <w:sz w:val="28"/>
          <w:szCs w:val="28"/>
        </w:rPr>
        <w:t>.</w:t>
      </w:r>
      <w:proofErr w:type="gramEnd"/>
      <w:r w:rsidR="00986036" w:rsidRPr="00986036">
        <w:rPr>
          <w:rFonts w:ascii="Times New Roman" w:hAnsi="Times New Roman" w:cs="Times New Roman"/>
          <w:b/>
          <w:sz w:val="28"/>
          <w:szCs w:val="28"/>
        </w:rPr>
        <w:t>…….</w:t>
      </w:r>
      <w:r w:rsidR="007D01A2">
        <w:rPr>
          <w:rFonts w:ascii="Times New Roman" w:hAnsi="Times New Roman" w:cs="Times New Roman"/>
          <w:b/>
          <w:sz w:val="28"/>
          <w:szCs w:val="28"/>
        </w:rPr>
        <w:t>35</w:t>
      </w:r>
    </w:p>
    <w:p w14:paraId="5D88D227" w14:textId="73EC4C93" w:rsidR="00DF6AC0" w:rsidRPr="00723719" w:rsidRDefault="0075706C" w:rsidP="00723719">
      <w:pPr>
        <w:spacing w:after="0" w:line="240" w:lineRule="auto"/>
        <w:ind w:firstLine="709"/>
        <w:jc w:val="both"/>
        <w:rPr>
          <w:rFonts w:ascii="Times New Roman" w:hAnsi="Times New Roman" w:cs="Times New Roman"/>
        </w:rPr>
      </w:pPr>
      <w:r w:rsidRPr="00723719">
        <w:rPr>
          <w:rFonts w:ascii="Times New Roman" w:hAnsi="Times New Roman" w:cs="Times New Roman"/>
        </w:rPr>
        <w:t xml:space="preserve"> </w:t>
      </w:r>
    </w:p>
    <w:p w14:paraId="0968A424" w14:textId="77777777" w:rsidR="00DF6AC0" w:rsidRPr="00723719" w:rsidRDefault="00DF6AC0" w:rsidP="00723719">
      <w:pPr>
        <w:spacing w:after="0" w:line="240" w:lineRule="auto"/>
        <w:ind w:firstLine="709"/>
        <w:jc w:val="both"/>
        <w:rPr>
          <w:rFonts w:ascii="Times New Roman" w:hAnsi="Times New Roman" w:cs="Times New Roman"/>
          <w:b/>
          <w:bCs/>
        </w:rPr>
      </w:pPr>
      <w:r w:rsidRPr="00723719">
        <w:rPr>
          <w:rFonts w:ascii="Times New Roman" w:hAnsi="Times New Roman" w:cs="Times New Roman"/>
          <w:b/>
          <w:bCs/>
        </w:rPr>
        <w:br w:type="page"/>
      </w:r>
    </w:p>
    <w:p w14:paraId="554E8C5B" w14:textId="1521A6E2" w:rsidR="001E6E52" w:rsidRPr="00B972F4" w:rsidRDefault="001E6E52" w:rsidP="00723719">
      <w:pPr>
        <w:spacing w:after="0" w:line="240" w:lineRule="auto"/>
        <w:ind w:firstLine="709"/>
        <w:jc w:val="center"/>
        <w:rPr>
          <w:rFonts w:ascii="Times New Roman Полужирный" w:hAnsi="Times New Roman Полужирный" w:cs="Times New Roman"/>
          <w:b/>
          <w:bCs/>
          <w:smallCaps/>
          <w:sz w:val="28"/>
          <w:szCs w:val="28"/>
        </w:rPr>
      </w:pPr>
      <w:r w:rsidRPr="00B972F4">
        <w:rPr>
          <w:rFonts w:ascii="Times New Roman Полужирный" w:hAnsi="Times New Roman Полужирный" w:cs="Times New Roman"/>
          <w:b/>
          <w:bCs/>
          <w:smallCaps/>
          <w:sz w:val="28"/>
          <w:szCs w:val="28"/>
        </w:rPr>
        <w:lastRenderedPageBreak/>
        <w:t>Введение</w:t>
      </w:r>
    </w:p>
    <w:p w14:paraId="470BD876" w14:textId="77777777" w:rsidR="00DD1CE8" w:rsidRPr="00DD1CE8" w:rsidRDefault="00DD1CE8" w:rsidP="00723719">
      <w:pPr>
        <w:spacing w:after="0" w:line="240" w:lineRule="auto"/>
        <w:ind w:firstLine="709"/>
        <w:jc w:val="center"/>
        <w:rPr>
          <w:rFonts w:ascii="Times New Roman" w:hAnsi="Times New Roman" w:cs="Times New Roman"/>
          <w:b/>
          <w:bCs/>
          <w:sz w:val="28"/>
          <w:szCs w:val="28"/>
        </w:rPr>
      </w:pPr>
    </w:p>
    <w:p w14:paraId="32AD14B0" w14:textId="77777777" w:rsidR="00855651" w:rsidRPr="00B972F4" w:rsidRDefault="00855651" w:rsidP="00855651">
      <w:pPr>
        <w:spacing w:after="0" w:line="360" w:lineRule="auto"/>
        <w:ind w:firstLine="709"/>
        <w:jc w:val="both"/>
        <w:rPr>
          <w:rFonts w:ascii="Times New Roman" w:hAnsi="Times New Roman" w:cs="Times New Roman"/>
          <w:sz w:val="28"/>
          <w:szCs w:val="28"/>
        </w:rPr>
      </w:pPr>
      <w:r w:rsidRPr="00B972F4">
        <w:rPr>
          <w:rFonts w:ascii="Times New Roman" w:hAnsi="Times New Roman" w:cs="Times New Roman"/>
          <w:sz w:val="28"/>
          <w:szCs w:val="28"/>
        </w:rPr>
        <w:t>Современные условия социокультурной реабилитации лиц с ограничениями по здоровью требуют комплексного подхода, в рамках которого учитывается необходимость интеграции таких людей в общественную жизнь. Актуальность данного процесса обуславливается множеством факторов, включая социальные, экономические и культурные аспекты. Эффективная реабилитация инвалидов представляется возможной лишь при создании условий, способствующих их независимости и полноценной интеграции в общественные структуры.</w:t>
      </w:r>
    </w:p>
    <w:p w14:paraId="6DF88C59" w14:textId="77777777" w:rsidR="00186858" w:rsidRPr="00186858" w:rsidRDefault="00186858" w:rsidP="00186858">
      <w:pPr>
        <w:spacing w:after="0" w:line="360" w:lineRule="auto"/>
        <w:ind w:firstLine="709"/>
        <w:jc w:val="both"/>
        <w:rPr>
          <w:rFonts w:ascii="Times New Roman" w:hAnsi="Times New Roman" w:cs="Times New Roman"/>
          <w:sz w:val="28"/>
          <w:szCs w:val="28"/>
        </w:rPr>
      </w:pPr>
      <w:r w:rsidRPr="00186858">
        <w:rPr>
          <w:rFonts w:ascii="Times New Roman" w:hAnsi="Times New Roman" w:cs="Times New Roman"/>
          <w:sz w:val="28"/>
          <w:szCs w:val="28"/>
        </w:rPr>
        <w:t>Социокультурная реабилитация инвалидов по зрению представляет собой важную часть комплексной работы, направленной на интеграцию людей с ограничениями в жизнедеятельности в общество и обеспечение им равных возможностей для полноценной жизни. В современном мире, где технологические достижения открывают всё новые горизонты, существует настоятельная необходимость в разработке и внедрении инновационных решений, способствующих улучшению качества жизни людей с нарушением слуха. Одним из таких решений стали тактильно-звуковые 3D карты, которые могут стать мощным инструментом в процессе социокультурной реабилитации.</w:t>
      </w:r>
    </w:p>
    <w:p w14:paraId="732D214C" w14:textId="77777777" w:rsidR="00186858" w:rsidRPr="00186858" w:rsidRDefault="00186858" w:rsidP="00186858">
      <w:pPr>
        <w:spacing w:after="0" w:line="360" w:lineRule="auto"/>
        <w:ind w:firstLine="709"/>
        <w:jc w:val="both"/>
        <w:rPr>
          <w:rFonts w:ascii="Times New Roman" w:hAnsi="Times New Roman" w:cs="Times New Roman"/>
          <w:sz w:val="28"/>
          <w:szCs w:val="28"/>
        </w:rPr>
      </w:pPr>
      <w:r w:rsidRPr="00186858">
        <w:rPr>
          <w:rFonts w:ascii="Times New Roman" w:hAnsi="Times New Roman" w:cs="Times New Roman"/>
          <w:sz w:val="28"/>
          <w:szCs w:val="28"/>
        </w:rPr>
        <w:t>Такой подход предполагает не только использование современных технологий, но и переосмысление традиционных методов работы с инвалидами, особенно в контексте их взаимодействия с окружающей средой. Тактильно-звуковые 3D карты обладают уникальной способностью предоставлять визуальную информацию через тактильные и звуковые ощущения, что может существенно обогатить опыт восприятия окружающего мира у людей с нарушениями зрения. Эти карты могут служить не просто инструментом изучения пространства, но и средством социальной интеграции, позволяя пользователям обретать уверенность в своих силах, развивать самостоятельность и активное участие в жизни общества.</w:t>
      </w:r>
    </w:p>
    <w:p w14:paraId="25636143" w14:textId="2FD5896A" w:rsidR="00186858" w:rsidRPr="00186858" w:rsidRDefault="00186858" w:rsidP="00186858">
      <w:pPr>
        <w:spacing w:after="0" w:line="360" w:lineRule="auto"/>
        <w:ind w:firstLine="709"/>
        <w:jc w:val="both"/>
        <w:rPr>
          <w:rFonts w:ascii="Times New Roman" w:hAnsi="Times New Roman" w:cs="Times New Roman"/>
          <w:sz w:val="28"/>
          <w:szCs w:val="28"/>
        </w:rPr>
      </w:pPr>
      <w:r w:rsidRPr="00186858">
        <w:rPr>
          <w:rFonts w:ascii="Times New Roman" w:hAnsi="Times New Roman" w:cs="Times New Roman"/>
          <w:sz w:val="28"/>
          <w:szCs w:val="28"/>
        </w:rPr>
        <w:lastRenderedPageBreak/>
        <w:t xml:space="preserve">В рамках данного пособия будет представлено систематическое изучение принципов и методов разработки тактильно-звуковых 3D карт для реабилитации инвалидов по зрению. Мы рассмотрим теоретические аспекты социокультурной реабилитации, а также практические примеры успешного применения данных средств </w:t>
      </w:r>
      <w:r w:rsidR="00CA48AE">
        <w:rPr>
          <w:rFonts w:ascii="Times New Roman" w:hAnsi="Times New Roman" w:cs="Times New Roman"/>
          <w:sz w:val="28"/>
          <w:szCs w:val="28"/>
        </w:rPr>
        <w:t>в рамках реализации проекта по созданию тактильно-звуковой карты</w:t>
      </w:r>
      <w:r w:rsidRPr="00186858">
        <w:rPr>
          <w:rFonts w:ascii="Times New Roman" w:hAnsi="Times New Roman" w:cs="Times New Roman"/>
          <w:sz w:val="28"/>
          <w:szCs w:val="28"/>
        </w:rPr>
        <w:t>. Важно подчеркнуть, что эффективная реабилитация требует комплексного подхода, включающего как индивидуальные методы, так и активно вовлеченные общественные инициативы.</w:t>
      </w:r>
    </w:p>
    <w:p w14:paraId="70971C88" w14:textId="77777777" w:rsidR="00186858" w:rsidRPr="00186858" w:rsidRDefault="00186858" w:rsidP="00186858">
      <w:pPr>
        <w:spacing w:after="0" w:line="360" w:lineRule="auto"/>
        <w:ind w:firstLine="709"/>
        <w:jc w:val="both"/>
        <w:rPr>
          <w:rFonts w:ascii="Times New Roman" w:hAnsi="Times New Roman" w:cs="Times New Roman"/>
          <w:sz w:val="28"/>
          <w:szCs w:val="28"/>
        </w:rPr>
      </w:pPr>
      <w:r w:rsidRPr="00186858">
        <w:rPr>
          <w:rFonts w:ascii="Times New Roman" w:hAnsi="Times New Roman" w:cs="Times New Roman"/>
          <w:sz w:val="28"/>
          <w:szCs w:val="28"/>
        </w:rPr>
        <w:t>Мы надеемся, что данное пособие станет полезным ресурсом для специалистов в области реабилитации, педагогов, волонтеров и всех тех, кто стремится к улучшению качества жизни инвалидов по зрению. Проведенное исследование и обобщение накопленного опыта остаточно будут служить основой для дальнейших изысканий и разработок в области социокультурной реабилитации, а это, в свою очередь, создает возможности для интеграции инвалидов в общество и их активного участия в культурной жизни.</w:t>
      </w:r>
    </w:p>
    <w:p w14:paraId="702E7B66" w14:textId="029AFBB6" w:rsidR="00186858" w:rsidRPr="00186858" w:rsidRDefault="00CA48AE" w:rsidP="001868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w:t>
      </w:r>
      <w:r w:rsidR="00186858" w:rsidRPr="00186858">
        <w:rPr>
          <w:rFonts w:ascii="Times New Roman" w:hAnsi="Times New Roman" w:cs="Times New Roman"/>
          <w:sz w:val="28"/>
          <w:szCs w:val="28"/>
        </w:rPr>
        <w:t>асширение доступа к информации и новейшим технологиям - это важный шаг на пути к социальной справедливости и обеспечению равных возможностей для всех. Мы приглашаем вас вместе с нами погрузиться в мир тактильно-звуковых 3D карт и исследовать их потенциал в создании нового пространства возможностей для людей с нарушениями зрения.</w:t>
      </w:r>
    </w:p>
    <w:p w14:paraId="4ADC35B7" w14:textId="7043D920" w:rsidR="00703344" w:rsidRPr="00723719" w:rsidRDefault="00703344" w:rsidP="00723719">
      <w:pPr>
        <w:pStyle w:val="a7"/>
        <w:tabs>
          <w:tab w:val="left" w:pos="993"/>
        </w:tabs>
        <w:spacing w:after="0" w:line="240" w:lineRule="auto"/>
        <w:ind w:left="0" w:firstLine="992"/>
        <w:jc w:val="both"/>
        <w:rPr>
          <w:rFonts w:ascii="Times New Roman" w:hAnsi="Times New Roman" w:cs="Times New Roman"/>
        </w:rPr>
      </w:pPr>
    </w:p>
    <w:p w14:paraId="23D50C64" w14:textId="77777777" w:rsidR="00703344" w:rsidRPr="00723719" w:rsidRDefault="00703344" w:rsidP="00723719">
      <w:pPr>
        <w:pStyle w:val="a7"/>
        <w:tabs>
          <w:tab w:val="left" w:pos="993"/>
        </w:tabs>
        <w:spacing w:after="0" w:line="240" w:lineRule="auto"/>
        <w:ind w:left="709"/>
        <w:jc w:val="both"/>
        <w:rPr>
          <w:rFonts w:ascii="Times New Roman" w:hAnsi="Times New Roman" w:cs="Times New Roman"/>
        </w:rPr>
      </w:pPr>
    </w:p>
    <w:p w14:paraId="5C9AC0F7" w14:textId="77777777" w:rsidR="00DA6ADD" w:rsidRPr="00723719" w:rsidRDefault="00DA6ADD" w:rsidP="00723719">
      <w:pPr>
        <w:spacing w:after="0" w:line="240" w:lineRule="auto"/>
        <w:ind w:firstLine="709"/>
        <w:jc w:val="both"/>
        <w:rPr>
          <w:rFonts w:ascii="Times New Roman" w:hAnsi="Times New Roman" w:cs="Times New Roman"/>
          <w:b/>
          <w:bCs/>
        </w:rPr>
      </w:pPr>
      <w:r w:rsidRPr="00723719">
        <w:rPr>
          <w:rFonts w:ascii="Times New Roman" w:hAnsi="Times New Roman" w:cs="Times New Roman"/>
          <w:b/>
          <w:bCs/>
        </w:rPr>
        <w:br w:type="page"/>
      </w:r>
    </w:p>
    <w:p w14:paraId="3336E3C2" w14:textId="40904333" w:rsidR="00DA6ADD" w:rsidRPr="00804215" w:rsidRDefault="00DA6ADD" w:rsidP="00B972F4">
      <w:pPr>
        <w:spacing w:after="0" w:line="360" w:lineRule="auto"/>
        <w:jc w:val="center"/>
        <w:rPr>
          <w:rFonts w:ascii="Times New Roman" w:hAnsi="Times New Roman" w:cs="Times New Roman"/>
          <w:b/>
          <w:bCs/>
          <w:sz w:val="28"/>
          <w:szCs w:val="28"/>
        </w:rPr>
      </w:pPr>
      <w:r w:rsidRPr="00804215">
        <w:rPr>
          <w:rFonts w:ascii="Times New Roman" w:hAnsi="Times New Roman" w:cs="Times New Roman"/>
          <w:b/>
          <w:bCs/>
          <w:sz w:val="28"/>
          <w:szCs w:val="28"/>
        </w:rPr>
        <w:lastRenderedPageBreak/>
        <w:t xml:space="preserve">1. </w:t>
      </w:r>
      <w:r w:rsidR="00804215" w:rsidRPr="00C576B6">
        <w:rPr>
          <w:rFonts w:ascii="Times New Roman Полужирный" w:hAnsi="Times New Roman Полужирный" w:cs="Times New Roman"/>
          <w:b/>
          <w:smallCaps/>
          <w:sz w:val="28"/>
          <w:szCs w:val="28"/>
        </w:rPr>
        <w:t>Современные подходы к социокультурной реабилитации инвалидов по зрению</w:t>
      </w:r>
    </w:p>
    <w:p w14:paraId="65676CAB" w14:textId="77777777" w:rsidR="007F2DD4" w:rsidRPr="007F2DD4" w:rsidRDefault="007F2DD4" w:rsidP="007F2DD4">
      <w:pPr>
        <w:spacing w:after="0" w:line="360" w:lineRule="auto"/>
        <w:ind w:firstLine="709"/>
        <w:jc w:val="both"/>
        <w:rPr>
          <w:rFonts w:ascii="Times New Roman" w:hAnsi="Times New Roman" w:cs="Times New Roman"/>
          <w:sz w:val="28"/>
          <w:szCs w:val="28"/>
        </w:rPr>
      </w:pPr>
      <w:r w:rsidRPr="007F2DD4">
        <w:rPr>
          <w:rFonts w:ascii="Times New Roman" w:hAnsi="Times New Roman" w:cs="Times New Roman"/>
          <w:sz w:val="28"/>
          <w:szCs w:val="28"/>
        </w:rPr>
        <w:t>Актуальность проблемы социальной реабилитации инвалидов и их интеграции в общество представляет собой важное направление для современного социума. Особенное значение этому вопросу придают меняющиеся подходы к взаимодействию с лицами, имеющими ограниченные возможности здоровья. Процесс реабилитации данной категории граждан, направленный на их адаптацию к условиям общественной жизни, является предметом активного изучения в рамках современной социальной работы. Успех реабилитационных процессов определяет эффективность мероприятий, организуемых специалистами, работающими с инвалидами.</w:t>
      </w:r>
    </w:p>
    <w:p w14:paraId="4BC0D44E" w14:textId="77777777" w:rsidR="007F2DD4" w:rsidRPr="007F2DD4" w:rsidRDefault="007F2DD4" w:rsidP="007F2DD4">
      <w:pPr>
        <w:spacing w:after="0" w:line="360" w:lineRule="auto"/>
        <w:ind w:firstLine="709"/>
        <w:jc w:val="both"/>
        <w:rPr>
          <w:rFonts w:ascii="Times New Roman" w:hAnsi="Times New Roman" w:cs="Times New Roman"/>
          <w:sz w:val="28"/>
          <w:szCs w:val="28"/>
        </w:rPr>
      </w:pPr>
      <w:r w:rsidRPr="007F2DD4">
        <w:rPr>
          <w:rFonts w:ascii="Times New Roman" w:hAnsi="Times New Roman" w:cs="Times New Roman"/>
          <w:sz w:val="28"/>
          <w:szCs w:val="28"/>
        </w:rPr>
        <w:t>Социокультурная реабилитация рассматривается как комплексная система мероприятий, целью которой является содействие инвалидам в достижении и поддержании оптимального уровня интеграции в социальные связи и культурные практики, что, в свою очередь, обеспечивает возможности для позитивных изменений в их жизни и более полной интеграции в общество через расширение диапазона их независимости.</w:t>
      </w:r>
    </w:p>
    <w:p w14:paraId="3F9D9BAA" w14:textId="77777777" w:rsidR="007F2DD4" w:rsidRPr="007F2DD4" w:rsidRDefault="007F2DD4" w:rsidP="007F2DD4">
      <w:pPr>
        <w:spacing w:after="0" w:line="360" w:lineRule="auto"/>
        <w:ind w:firstLine="709"/>
        <w:jc w:val="both"/>
        <w:rPr>
          <w:rFonts w:ascii="Times New Roman" w:hAnsi="Times New Roman" w:cs="Times New Roman"/>
          <w:sz w:val="28"/>
          <w:szCs w:val="28"/>
        </w:rPr>
      </w:pPr>
      <w:r w:rsidRPr="007F2DD4">
        <w:rPr>
          <w:rFonts w:ascii="Times New Roman" w:hAnsi="Times New Roman" w:cs="Times New Roman"/>
          <w:sz w:val="28"/>
          <w:szCs w:val="28"/>
        </w:rPr>
        <w:t>Несмотря на существующий опыт, связанный с инвалидностью, современное восприятие социальной реальности в этой области остается недостаточно сформированным, что ведет к нарушению гармонии в отношениях инвалидов с окружающей их средой. Это подчеркивает необходимость создания нового, актуального опыта, отличного от унаследованного. Ключевой задачей социокультурной реабилитации выступает восстановление связи между инвалидом и окружающей средой посредством развития у него навыков ориентации в новых условиях. Социокультурная реабилитация должна связывать приобретенные знания и навыки с основными аспектами жизнедеятельности, такими как жизнеобеспечение, социальная коммуникация, рекреация и социализация.</w:t>
      </w:r>
    </w:p>
    <w:p w14:paraId="1C698EBE" w14:textId="77777777" w:rsidR="007F2DD4" w:rsidRPr="007F2DD4" w:rsidRDefault="007F2DD4" w:rsidP="007F2DD4">
      <w:pPr>
        <w:spacing w:after="0" w:line="360" w:lineRule="auto"/>
        <w:ind w:firstLine="709"/>
        <w:jc w:val="both"/>
        <w:rPr>
          <w:rFonts w:ascii="Times New Roman" w:hAnsi="Times New Roman" w:cs="Times New Roman"/>
          <w:sz w:val="28"/>
          <w:szCs w:val="28"/>
        </w:rPr>
      </w:pPr>
      <w:r w:rsidRPr="007F2DD4">
        <w:rPr>
          <w:rFonts w:ascii="Times New Roman" w:hAnsi="Times New Roman" w:cs="Times New Roman"/>
          <w:sz w:val="28"/>
          <w:szCs w:val="28"/>
        </w:rPr>
        <w:t xml:space="preserve">Анализ текущего состояния процесса социальной реабилитации инвалидов указывает на существующие затруднения, обусловленные рядом </w:t>
      </w:r>
      <w:r w:rsidRPr="007F2DD4">
        <w:rPr>
          <w:rFonts w:ascii="Times New Roman" w:hAnsi="Times New Roman" w:cs="Times New Roman"/>
          <w:sz w:val="28"/>
          <w:szCs w:val="28"/>
        </w:rPr>
        <w:lastRenderedPageBreak/>
        <w:t>факторов. К ним относятся: низкий уровень удовлетворенности жизнью у большинства лиц с ограниченными возможностями здоровья, негативная динамика, отражающаяся на самооценке, значительные трудности в коммуникации с окружающими и в отношениях с близкими, а также частое проявление тревожности, неуверенности в будущем и пессимизма в отношении жизни.</w:t>
      </w:r>
    </w:p>
    <w:p w14:paraId="1895DB87" w14:textId="77777777" w:rsidR="007F2DD4" w:rsidRPr="007F2DD4" w:rsidRDefault="007F2DD4" w:rsidP="007F2DD4">
      <w:pPr>
        <w:spacing w:after="0" w:line="360" w:lineRule="auto"/>
        <w:ind w:firstLine="709"/>
        <w:jc w:val="both"/>
        <w:rPr>
          <w:rFonts w:ascii="Times New Roman" w:hAnsi="Times New Roman" w:cs="Times New Roman"/>
          <w:sz w:val="28"/>
          <w:szCs w:val="28"/>
        </w:rPr>
      </w:pPr>
      <w:r w:rsidRPr="007F2DD4">
        <w:rPr>
          <w:rFonts w:ascii="Times New Roman" w:hAnsi="Times New Roman" w:cs="Times New Roman"/>
          <w:sz w:val="28"/>
          <w:szCs w:val="28"/>
        </w:rPr>
        <w:t>Тем не менее, применение современных методов социокультурной реабилитации дает возможность эффективно справляться с указанными проблемами, повышая шансы на позитивные изменения в жизни инвалидов.</w:t>
      </w:r>
    </w:p>
    <w:p w14:paraId="3429C33E" w14:textId="77777777" w:rsidR="00562AD5" w:rsidRPr="00562AD5" w:rsidRDefault="00562AD5" w:rsidP="00562AD5">
      <w:pPr>
        <w:spacing w:after="0" w:line="360" w:lineRule="auto"/>
        <w:ind w:firstLine="709"/>
        <w:jc w:val="both"/>
        <w:rPr>
          <w:rFonts w:ascii="Times New Roman" w:hAnsi="Times New Roman" w:cs="Times New Roman"/>
          <w:sz w:val="28"/>
          <w:szCs w:val="28"/>
        </w:rPr>
      </w:pPr>
      <w:r w:rsidRPr="00562AD5">
        <w:rPr>
          <w:rFonts w:ascii="Times New Roman" w:hAnsi="Times New Roman" w:cs="Times New Roman"/>
          <w:sz w:val="28"/>
          <w:szCs w:val="28"/>
        </w:rPr>
        <w:t>В жизни личности неизбежны неожиданные изменения, и, к сожалению, предугадать их или заблаговременно подготовиться к адаптации к новым обстоятельствам представляется затруднительным. В связи с этим важно, чтобы каждый индивид обладал готовностью к критическим ситуациям и поворотным моментам, а также был способен осознанно пересматривать свои жизненные установки в контексте изменяющихся условий. Эта подготовка необходима для реализации полноценной активной реабилитации, способной привести к положительным результатам.</w:t>
      </w:r>
    </w:p>
    <w:p w14:paraId="4133E9FB" w14:textId="76C8191A" w:rsidR="00562AD5" w:rsidRPr="00562AD5" w:rsidRDefault="00562AD5" w:rsidP="00562AD5">
      <w:pPr>
        <w:spacing w:after="0" w:line="360" w:lineRule="auto"/>
        <w:ind w:firstLine="709"/>
        <w:jc w:val="both"/>
        <w:rPr>
          <w:rFonts w:ascii="Times New Roman" w:hAnsi="Times New Roman" w:cs="Times New Roman"/>
          <w:sz w:val="28"/>
          <w:szCs w:val="28"/>
        </w:rPr>
      </w:pPr>
      <w:r w:rsidRPr="00562AD5">
        <w:rPr>
          <w:rFonts w:ascii="Times New Roman" w:hAnsi="Times New Roman" w:cs="Times New Roman"/>
          <w:sz w:val="28"/>
          <w:szCs w:val="28"/>
        </w:rPr>
        <w:t xml:space="preserve">Практика показывает, что инвалиды часто оказываются в условиях, ограничивающих их возможности для полного раскрытия личного потенциала. </w:t>
      </w:r>
      <w:r w:rsidR="006E5CA2" w:rsidRPr="00562AD5">
        <w:rPr>
          <w:rFonts w:ascii="Times New Roman" w:hAnsi="Times New Roman" w:cs="Times New Roman"/>
          <w:sz w:val="28"/>
          <w:szCs w:val="28"/>
        </w:rPr>
        <w:t xml:space="preserve">Низкий уровень и качество жизни большинства лиц с ограниченными возможностями здоровья сопровождаются значительными личностными проблемами, которые возникают вследствие </w:t>
      </w:r>
      <w:proofErr w:type="spellStart"/>
      <w:r w:rsidR="006E5CA2" w:rsidRPr="00562AD5">
        <w:rPr>
          <w:rFonts w:ascii="Times New Roman" w:hAnsi="Times New Roman" w:cs="Times New Roman"/>
          <w:sz w:val="28"/>
          <w:szCs w:val="28"/>
        </w:rPr>
        <w:t>дезадаптации</w:t>
      </w:r>
      <w:proofErr w:type="spellEnd"/>
      <w:r w:rsidR="006E5CA2" w:rsidRPr="00562AD5">
        <w:rPr>
          <w:rFonts w:ascii="Times New Roman" w:hAnsi="Times New Roman" w:cs="Times New Roman"/>
          <w:sz w:val="28"/>
          <w:szCs w:val="28"/>
        </w:rPr>
        <w:t xml:space="preserve"> в условиях динамично меняющейся социокультурной среды.</w:t>
      </w:r>
      <w:r w:rsidR="006E5CA2">
        <w:rPr>
          <w:rFonts w:ascii="Times New Roman" w:hAnsi="Times New Roman" w:cs="Times New Roman"/>
          <w:sz w:val="28"/>
          <w:szCs w:val="28"/>
        </w:rPr>
        <w:t xml:space="preserve"> </w:t>
      </w:r>
      <w:r w:rsidRPr="00562AD5">
        <w:rPr>
          <w:rFonts w:ascii="Times New Roman" w:hAnsi="Times New Roman" w:cs="Times New Roman"/>
          <w:sz w:val="28"/>
          <w:szCs w:val="28"/>
        </w:rPr>
        <w:t>В этой связи лица с ограниченными возможностями нуждаются в четко спланированной и научно обоснованной системе социально-педагогических и психологических мероприятий, направленных на развитие самостоятельности в суждениях и действиях, навыков труда и культуры поведения, а также формирование достойного духовно-нравственного облика и умения рационально организовывать досуг. Подготовка таких индивидуумов к активному участию в досуге может значительно способствовать их социальной адаптации.</w:t>
      </w:r>
    </w:p>
    <w:p w14:paraId="7FA40E75" w14:textId="77777777" w:rsidR="00562AD5" w:rsidRPr="00562AD5" w:rsidRDefault="00562AD5" w:rsidP="00562AD5">
      <w:pPr>
        <w:spacing w:after="0" w:line="360" w:lineRule="auto"/>
        <w:ind w:firstLine="709"/>
        <w:jc w:val="both"/>
        <w:rPr>
          <w:rFonts w:ascii="Times New Roman" w:hAnsi="Times New Roman" w:cs="Times New Roman"/>
          <w:sz w:val="28"/>
          <w:szCs w:val="28"/>
        </w:rPr>
      </w:pPr>
      <w:r w:rsidRPr="00562AD5">
        <w:rPr>
          <w:rFonts w:ascii="Times New Roman" w:hAnsi="Times New Roman" w:cs="Times New Roman"/>
          <w:sz w:val="28"/>
          <w:szCs w:val="28"/>
        </w:rPr>
        <w:lastRenderedPageBreak/>
        <w:t>Вопрос адаптации инвалидов в социокультурную жизнь общества требует разработки и внедрения специализированных технологий социальной реабилитации. Тем не менее, потенциал социокультурных технологий в данной области реализуется не в полном объеме. Во многих реабилитационных центрах и учреждениях культуры их применение зачастую ограничивается практиками, аналогичными тем, что осуществляются с лицами без ограничений здоровья. При этом существует обширный спектр форм и методов, которые могли бы значительно обогатить процесс социокультурной реабилитации инвалидов.</w:t>
      </w:r>
    </w:p>
    <w:p w14:paraId="1A93065A" w14:textId="0209F0C2" w:rsidR="00855651" w:rsidRPr="00855651" w:rsidRDefault="00855651" w:rsidP="00855651">
      <w:pPr>
        <w:spacing w:after="0" w:line="360" w:lineRule="auto"/>
        <w:ind w:firstLine="709"/>
        <w:jc w:val="both"/>
        <w:rPr>
          <w:rFonts w:ascii="Times New Roman" w:hAnsi="Times New Roman" w:cs="Times New Roman"/>
          <w:sz w:val="28"/>
          <w:szCs w:val="28"/>
        </w:rPr>
      </w:pPr>
      <w:r w:rsidRPr="00855651">
        <w:rPr>
          <w:rFonts w:ascii="Times New Roman" w:hAnsi="Times New Roman" w:cs="Times New Roman"/>
          <w:sz w:val="28"/>
          <w:szCs w:val="28"/>
        </w:rPr>
        <w:t>Научно-технический прогресс значительно влияет на социокультурную среду</w:t>
      </w:r>
      <w:r w:rsidR="007F2DD4">
        <w:rPr>
          <w:rFonts w:ascii="Times New Roman" w:hAnsi="Times New Roman" w:cs="Times New Roman"/>
          <w:sz w:val="28"/>
          <w:szCs w:val="28"/>
        </w:rPr>
        <w:t>,</w:t>
      </w:r>
      <w:r w:rsidRPr="00855651">
        <w:rPr>
          <w:rFonts w:ascii="Times New Roman" w:hAnsi="Times New Roman" w:cs="Times New Roman"/>
          <w:sz w:val="28"/>
          <w:szCs w:val="28"/>
        </w:rPr>
        <w:t xml:space="preserve"> в частности, на работу учреждений культуры, которые адаптируют свои подходы к организации взаимодействия с посетителями. Последние тенденции свидетельствуют о стремлении к увеличению интерактивности, что позволяет учреждениям культуры расширять свою аудиторию за счет активного вовлечения различных социальных групп. Для достижения этой цели они разрабатывают и реализуют разнообразные мероприятия, направленные на улучшение восприятия и осмысления информации.</w:t>
      </w:r>
    </w:p>
    <w:p w14:paraId="156774A7" w14:textId="77777777" w:rsidR="00855651" w:rsidRPr="00855651" w:rsidRDefault="00855651" w:rsidP="00855651">
      <w:pPr>
        <w:spacing w:after="0" w:line="360" w:lineRule="auto"/>
        <w:ind w:firstLine="709"/>
        <w:jc w:val="both"/>
        <w:rPr>
          <w:rFonts w:ascii="Times New Roman" w:hAnsi="Times New Roman" w:cs="Times New Roman"/>
          <w:sz w:val="28"/>
          <w:szCs w:val="28"/>
        </w:rPr>
      </w:pPr>
      <w:r w:rsidRPr="00855651">
        <w:rPr>
          <w:rFonts w:ascii="Times New Roman" w:hAnsi="Times New Roman" w:cs="Times New Roman"/>
          <w:sz w:val="28"/>
          <w:szCs w:val="28"/>
        </w:rPr>
        <w:t>Важнейшей задачей, с которой сталкиваются современные культурные учреждения, является обеспечение доступности своих услуг, особенно для лиц с ограниченными возможностями здоровья. Этот аспект требует комплексного подхода, учитывающего специфические потребности данной категории граждан, что, в свою очередь, способствует их интеграции в активную социокультурную жизнь общества.</w:t>
      </w:r>
    </w:p>
    <w:p w14:paraId="76C92EAB" w14:textId="2EBBD702" w:rsidR="00804215" w:rsidRPr="00855651" w:rsidRDefault="00855651" w:rsidP="00855651">
      <w:pPr>
        <w:spacing w:after="0" w:line="360" w:lineRule="auto"/>
        <w:ind w:firstLine="709"/>
        <w:jc w:val="both"/>
        <w:rPr>
          <w:rFonts w:ascii="Times New Roman" w:hAnsi="Times New Roman" w:cs="Times New Roman"/>
          <w:sz w:val="28"/>
          <w:szCs w:val="28"/>
        </w:rPr>
      </w:pPr>
      <w:r w:rsidRPr="00855651">
        <w:rPr>
          <w:rFonts w:ascii="Times New Roman" w:hAnsi="Times New Roman" w:cs="Times New Roman"/>
          <w:sz w:val="28"/>
          <w:szCs w:val="28"/>
        </w:rPr>
        <w:t xml:space="preserve">Федеральный закон от 1 декабря 2014 года под номером 419-ФЗ, касающийся внесения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 привёл к внесению значительных корректировок в 25 действующих законодательных актов Российской Федерации. Одним из них является Закон Российской Федерации от 9 октября 1992 года под номером 3612-1 «Основы законодательства </w:t>
      </w:r>
      <w:r w:rsidRPr="00855651">
        <w:rPr>
          <w:rFonts w:ascii="Times New Roman" w:hAnsi="Times New Roman" w:cs="Times New Roman"/>
          <w:sz w:val="28"/>
          <w:szCs w:val="28"/>
        </w:rPr>
        <w:lastRenderedPageBreak/>
        <w:t>Российской Федерации о культуре». В частности, статья 30, посвящённая обязательствам государства по обеспечению доступности культурной деятельности, культурных ценностей и благ для граждан, была дополнена новым абзацем, который предписывает: «...обеспечивать условия доступности для инвалидов культурных ценностей и благ в соответствии с законодательством Российской Федерации о социальной защите инвалидов». Это изменение подчеркивает важность создания инклюзивной среды в сфере культуры и способствует более широкому доступу инвалидов к культурным услугам и ресурсам.</w:t>
      </w:r>
    </w:p>
    <w:p w14:paraId="1D767B04" w14:textId="1ABE5653" w:rsidR="00B36A7C" w:rsidRDefault="00B36A7C" w:rsidP="00B36A7C">
      <w:pPr>
        <w:spacing w:after="0" w:line="360" w:lineRule="auto"/>
        <w:ind w:firstLine="709"/>
        <w:jc w:val="both"/>
        <w:rPr>
          <w:rFonts w:ascii="Times New Roman" w:hAnsi="Times New Roman" w:cs="Times New Roman"/>
          <w:sz w:val="28"/>
          <w:szCs w:val="28"/>
        </w:rPr>
      </w:pPr>
      <w:r w:rsidRPr="00B36A7C">
        <w:rPr>
          <w:rFonts w:ascii="Times New Roman" w:hAnsi="Times New Roman" w:cs="Times New Roman"/>
          <w:sz w:val="28"/>
          <w:szCs w:val="28"/>
        </w:rPr>
        <w:t>Обеспечение доступности для инвалидов и маломобильных групп населения в учреждениях культуры сталкивается с многочисленными вызовами. Прежде всего, следует отметить, что многие из этих объектов являются памятниками архитектуры, модификация которых для интеграции элементов доступности представляет собой значительные трудности. В частности, очень сложно внедрить такие конструкции, как пандусы для пользователей инвалидных колясок или тактильную плитку для людей с нарушениями зрения.</w:t>
      </w:r>
    </w:p>
    <w:p w14:paraId="655A176D" w14:textId="77777777" w:rsidR="00B36A7C" w:rsidRPr="00B36A7C" w:rsidRDefault="00B36A7C" w:rsidP="00B36A7C">
      <w:pPr>
        <w:spacing w:after="0" w:line="360" w:lineRule="auto"/>
        <w:ind w:firstLine="709"/>
        <w:jc w:val="both"/>
        <w:rPr>
          <w:rFonts w:ascii="Times New Roman" w:hAnsi="Times New Roman" w:cs="Times New Roman"/>
          <w:sz w:val="28"/>
          <w:szCs w:val="28"/>
        </w:rPr>
      </w:pPr>
      <w:r w:rsidRPr="00B36A7C">
        <w:rPr>
          <w:rFonts w:ascii="Times New Roman" w:hAnsi="Times New Roman" w:cs="Times New Roman"/>
          <w:sz w:val="28"/>
          <w:szCs w:val="28"/>
        </w:rPr>
        <w:t>Кроме проблем, связанных с доступностью самих зданий, не менее важным аспектом является доступность экспозиций. Это включает в себя, например, адаптацию информации в формате «</w:t>
      </w:r>
      <w:proofErr w:type="spellStart"/>
      <w:r w:rsidRPr="00B36A7C">
        <w:rPr>
          <w:rFonts w:ascii="Times New Roman" w:hAnsi="Times New Roman" w:cs="Times New Roman"/>
          <w:sz w:val="28"/>
          <w:szCs w:val="28"/>
        </w:rPr>
        <w:t>easy-to-read</w:t>
      </w:r>
      <w:proofErr w:type="spellEnd"/>
      <w:r w:rsidRPr="00B36A7C">
        <w:rPr>
          <w:rFonts w:ascii="Times New Roman" w:hAnsi="Times New Roman" w:cs="Times New Roman"/>
          <w:sz w:val="28"/>
          <w:szCs w:val="28"/>
        </w:rPr>
        <w:t>», что имеет особое значение для лиц с ментальными нарушениями. Стоит также обратить внимание на то, что многие экспонаты, предназначенные для широкой публики, часто не предназначены для регулярного тактильного контакта; они могут быть изготовлены из хрупких материалов и обладать высокой исторической ценностью, что ограничивает возможность их физического восприятия.</w:t>
      </w:r>
    </w:p>
    <w:p w14:paraId="4C419BAB" w14:textId="09D7A053" w:rsidR="00B36A7C" w:rsidRDefault="00B36A7C" w:rsidP="00B36A7C">
      <w:pPr>
        <w:spacing w:after="0" w:line="360" w:lineRule="auto"/>
        <w:ind w:firstLine="709"/>
        <w:jc w:val="both"/>
        <w:rPr>
          <w:rFonts w:ascii="Times New Roman" w:hAnsi="Times New Roman" w:cs="Times New Roman"/>
          <w:sz w:val="28"/>
          <w:szCs w:val="28"/>
        </w:rPr>
      </w:pPr>
      <w:r w:rsidRPr="00B36A7C">
        <w:rPr>
          <w:rFonts w:ascii="Times New Roman" w:hAnsi="Times New Roman" w:cs="Times New Roman"/>
          <w:sz w:val="28"/>
          <w:szCs w:val="28"/>
        </w:rPr>
        <w:t xml:space="preserve">Дополнительно следует учитывать, что ряд объектов и экспонатов, а также другие культурные памятники могут находиться вне зоны тактильной досягаемости. К таким объектам относятся художественные элементы на фасадах исторических зданий, размещённые на высоте, что также создает </w:t>
      </w:r>
      <w:r w:rsidRPr="00B36A7C">
        <w:rPr>
          <w:rFonts w:ascii="Times New Roman" w:hAnsi="Times New Roman" w:cs="Times New Roman"/>
          <w:sz w:val="28"/>
          <w:szCs w:val="28"/>
        </w:rPr>
        <w:lastRenderedPageBreak/>
        <w:t>дополнительные трудности для их восприятия. Таким образом, комплексное решение вопросов доступности требует осознания сложности и многообразия условий, в которых функционируют учреждения культуры.</w:t>
      </w:r>
    </w:p>
    <w:p w14:paraId="4EA49BEF" w14:textId="38F21241" w:rsidR="002D6E3E" w:rsidRPr="00562AD5" w:rsidRDefault="002D6E3E" w:rsidP="002D6E3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с</w:t>
      </w:r>
      <w:r w:rsidRPr="00562AD5">
        <w:rPr>
          <w:rFonts w:ascii="Times New Roman" w:hAnsi="Times New Roman" w:cs="Times New Roman"/>
          <w:sz w:val="28"/>
          <w:szCs w:val="28"/>
        </w:rPr>
        <w:t xml:space="preserve">оциокультурная реабилитация представляет собой одно из ключевых направлений комплексной реабилитации инвалидов, что обуславливает необходимость постоянного совершенствования подходов, форм и методов социальной работы в данной области. </w:t>
      </w:r>
    </w:p>
    <w:p w14:paraId="302E44D4" w14:textId="34213B64" w:rsidR="002D6E3E" w:rsidRDefault="002D6E3E" w:rsidP="00B36A7C">
      <w:pPr>
        <w:spacing w:after="0" w:line="360" w:lineRule="auto"/>
        <w:ind w:firstLine="709"/>
        <w:jc w:val="both"/>
        <w:rPr>
          <w:rFonts w:ascii="Times New Roman" w:hAnsi="Times New Roman" w:cs="Times New Roman"/>
          <w:sz w:val="28"/>
          <w:szCs w:val="28"/>
        </w:rPr>
      </w:pPr>
    </w:p>
    <w:p w14:paraId="61FEC1DF" w14:textId="5557213D" w:rsidR="00601F79" w:rsidRPr="00804215" w:rsidRDefault="00601F79" w:rsidP="00905BC4">
      <w:pPr>
        <w:spacing w:after="0" w:line="360" w:lineRule="auto"/>
        <w:jc w:val="center"/>
        <w:rPr>
          <w:rFonts w:ascii="Times New Roman" w:hAnsi="Times New Roman" w:cs="Times New Roman"/>
          <w:b/>
          <w:bCs/>
          <w:sz w:val="28"/>
          <w:szCs w:val="28"/>
        </w:rPr>
      </w:pPr>
      <w:r w:rsidRPr="00804215">
        <w:rPr>
          <w:rFonts w:ascii="Times New Roman" w:hAnsi="Times New Roman" w:cs="Times New Roman"/>
          <w:b/>
          <w:bCs/>
          <w:sz w:val="28"/>
          <w:szCs w:val="28"/>
        </w:rPr>
        <w:t xml:space="preserve">2. </w:t>
      </w:r>
      <w:r w:rsidR="00804215" w:rsidRPr="00C576B6">
        <w:rPr>
          <w:rFonts w:ascii="Times New Roman Полужирный" w:hAnsi="Times New Roman Полужирный" w:cs="Times New Roman"/>
          <w:b/>
          <w:smallCaps/>
          <w:sz w:val="28"/>
          <w:szCs w:val="28"/>
        </w:rPr>
        <w:t>Тактильно-звуковые 3D карты: понятие, виды, общая характеристика</w:t>
      </w:r>
    </w:p>
    <w:p w14:paraId="21A16185" w14:textId="77777777" w:rsidR="00640E4A" w:rsidRPr="00905BC4" w:rsidRDefault="001F45EA" w:rsidP="00905BC4">
      <w:pPr>
        <w:spacing w:after="0" w:line="360" w:lineRule="auto"/>
        <w:ind w:firstLine="709"/>
        <w:jc w:val="both"/>
        <w:rPr>
          <w:rFonts w:ascii="Times New Roman" w:hAnsi="Times New Roman" w:cs="Times New Roman"/>
          <w:sz w:val="28"/>
          <w:szCs w:val="28"/>
        </w:rPr>
      </w:pPr>
      <w:r w:rsidRPr="00905BC4">
        <w:rPr>
          <w:rFonts w:ascii="Times New Roman" w:hAnsi="Times New Roman" w:cs="Times New Roman"/>
          <w:sz w:val="28"/>
          <w:szCs w:val="28"/>
        </w:rPr>
        <w:t xml:space="preserve">Для людей с нарушениями зрения, которые стремятся компенсировать свои недостатки и адаптироваться к окружающему миру, слух и тактильные ощущения становятся основными источниками информации. Эти сенсорные </w:t>
      </w:r>
      <w:r w:rsidR="00640E4A" w:rsidRPr="00905BC4">
        <w:rPr>
          <w:rFonts w:ascii="Times New Roman" w:hAnsi="Times New Roman" w:cs="Times New Roman"/>
          <w:sz w:val="28"/>
          <w:szCs w:val="28"/>
        </w:rPr>
        <w:t>источники</w:t>
      </w:r>
      <w:r w:rsidRPr="00905BC4">
        <w:rPr>
          <w:rFonts w:ascii="Times New Roman" w:hAnsi="Times New Roman" w:cs="Times New Roman"/>
          <w:sz w:val="28"/>
          <w:szCs w:val="28"/>
        </w:rPr>
        <w:t xml:space="preserve"> помогают им ориентироваться и перемещаться самостоятельно, что требует от них максимального знания об их непосредственном окружении. В этой связи специализированное оборудование, включая тактильно-звуковые карты, играет ключевую роль. </w:t>
      </w:r>
    </w:p>
    <w:p w14:paraId="49CABEB4" w14:textId="2F2D6781" w:rsidR="00905BC4" w:rsidRPr="00905BC4" w:rsidRDefault="00640E4A" w:rsidP="00905BC4">
      <w:pPr>
        <w:spacing w:after="0" w:line="360" w:lineRule="auto"/>
        <w:ind w:firstLine="709"/>
        <w:jc w:val="both"/>
        <w:rPr>
          <w:rFonts w:ascii="Times New Roman" w:hAnsi="Times New Roman" w:cs="Times New Roman"/>
          <w:sz w:val="28"/>
          <w:szCs w:val="28"/>
        </w:rPr>
      </w:pPr>
      <w:r w:rsidRPr="00905BC4">
        <w:rPr>
          <w:rFonts w:ascii="Times New Roman" w:hAnsi="Times New Roman" w:cs="Times New Roman"/>
          <w:sz w:val="28"/>
          <w:szCs w:val="28"/>
        </w:rPr>
        <w:t>Тактильно-звуковые карты – вариант информационных и обучающих стационарных устройств для людей с нарушениями зрения, в первую очередь не владеющи</w:t>
      </w:r>
      <w:r w:rsidR="00BA7AC5" w:rsidRPr="00905BC4">
        <w:rPr>
          <w:rFonts w:ascii="Times New Roman" w:hAnsi="Times New Roman" w:cs="Times New Roman"/>
          <w:sz w:val="28"/>
          <w:szCs w:val="28"/>
        </w:rPr>
        <w:t>х</w:t>
      </w:r>
      <w:r w:rsidRPr="00905BC4">
        <w:rPr>
          <w:rFonts w:ascii="Times New Roman" w:hAnsi="Times New Roman" w:cs="Times New Roman"/>
          <w:sz w:val="28"/>
          <w:szCs w:val="28"/>
        </w:rPr>
        <w:t xml:space="preserve"> точечным шрифтом по системе Брайля. </w:t>
      </w:r>
      <w:r w:rsidR="00905BC4" w:rsidRPr="00905BC4">
        <w:rPr>
          <w:rFonts w:ascii="Times New Roman" w:hAnsi="Times New Roman" w:cs="Times New Roman"/>
          <w:sz w:val="28"/>
          <w:szCs w:val="28"/>
        </w:rPr>
        <w:t xml:space="preserve">Тактильно-звуковые 3D карты – это трехмерные модели различных объектов и мест, которые сочетают в себе тактильные элементы и звуковые подписи. </w:t>
      </w:r>
      <w:r w:rsidR="00A24B46" w:rsidRPr="00A24B46">
        <w:rPr>
          <w:rFonts w:ascii="Times New Roman" w:hAnsi="Times New Roman" w:cs="Times New Roman"/>
          <w:sz w:val="28"/>
          <w:szCs w:val="28"/>
        </w:rPr>
        <w:t xml:space="preserve">Одна из ключевых целей таких карт — обеспечить пользователям возможность более эффективной навигации. На тактильно-звуковых картах отображаются важные географические места, такие как здания, дороги и природные элементы. Пользователь может ощутить текстуру карты, а звуковые элементы предоставляют дополнительную информацию, подтверждая или дополняя тактильные ощущения. </w:t>
      </w:r>
      <w:r w:rsidR="00905BC4" w:rsidRPr="00905BC4">
        <w:rPr>
          <w:rFonts w:ascii="Times New Roman" w:hAnsi="Times New Roman" w:cs="Times New Roman"/>
          <w:sz w:val="28"/>
          <w:szCs w:val="28"/>
        </w:rPr>
        <w:t xml:space="preserve">Создание таких карт основывается на ключевых принципах мультисенсорного восприятия, что позволяет не только визуализировать, но и озвучивать информацию. Это важный аспект, поскольку </w:t>
      </w:r>
      <w:r w:rsidR="00905BC4" w:rsidRPr="00905BC4">
        <w:rPr>
          <w:rFonts w:ascii="Times New Roman" w:hAnsi="Times New Roman" w:cs="Times New Roman"/>
          <w:sz w:val="28"/>
          <w:szCs w:val="28"/>
        </w:rPr>
        <w:lastRenderedPageBreak/>
        <w:t>для незрячих людей тактильные ощущения становятся основным способом восприятия окружающего мира.</w:t>
      </w:r>
    </w:p>
    <w:p w14:paraId="0202DE1B" w14:textId="77777777" w:rsidR="00905BC4" w:rsidRPr="00905BC4" w:rsidRDefault="00905BC4" w:rsidP="00905BC4">
      <w:pPr>
        <w:spacing w:after="0" w:line="360" w:lineRule="auto"/>
        <w:ind w:firstLine="709"/>
        <w:jc w:val="both"/>
        <w:rPr>
          <w:rFonts w:ascii="Times New Roman" w:hAnsi="Times New Roman" w:cs="Times New Roman"/>
          <w:sz w:val="28"/>
          <w:szCs w:val="28"/>
        </w:rPr>
      </w:pPr>
      <w:r w:rsidRPr="00905BC4">
        <w:rPr>
          <w:rFonts w:ascii="Times New Roman" w:hAnsi="Times New Roman" w:cs="Times New Roman"/>
          <w:sz w:val="28"/>
          <w:szCs w:val="28"/>
        </w:rPr>
        <w:t>Наличие настольных 3D карт позволяет незрячим людям исследовать пространство через осязание, а также слушать аудиофайлы, которые описывают, что изображено на карте. В зависимости от поставленных задач, такие карты могут быть изготовлены в различных размерах и формах, а также могут включать разнообразные фактуры, которые помогают лучше воспринимать материал.</w:t>
      </w:r>
    </w:p>
    <w:p w14:paraId="0EAF87D4" w14:textId="430F55B3" w:rsidR="001F45EA" w:rsidRPr="00905BC4" w:rsidRDefault="00905BC4" w:rsidP="00905BC4">
      <w:pPr>
        <w:spacing w:after="0" w:line="360" w:lineRule="auto"/>
        <w:ind w:firstLine="709"/>
        <w:jc w:val="both"/>
        <w:rPr>
          <w:rFonts w:ascii="Times New Roman" w:hAnsi="Times New Roman" w:cs="Times New Roman"/>
          <w:sz w:val="28"/>
          <w:szCs w:val="28"/>
        </w:rPr>
      </w:pPr>
      <w:r w:rsidRPr="00905BC4">
        <w:rPr>
          <w:rFonts w:ascii="Times New Roman" w:hAnsi="Times New Roman" w:cs="Times New Roman"/>
          <w:sz w:val="28"/>
          <w:szCs w:val="28"/>
        </w:rPr>
        <w:t xml:space="preserve"> </w:t>
      </w:r>
      <w:r w:rsidR="00640E4A" w:rsidRPr="00905BC4">
        <w:rPr>
          <w:rFonts w:ascii="Times New Roman" w:hAnsi="Times New Roman" w:cs="Times New Roman"/>
          <w:sz w:val="28"/>
          <w:szCs w:val="28"/>
        </w:rPr>
        <w:t>Такие карты применяются в виде большого наглядно-тактильного изображения в обучении (</w:t>
      </w:r>
      <w:r w:rsidR="00BA7AC5" w:rsidRPr="00905BC4">
        <w:rPr>
          <w:rFonts w:ascii="Times New Roman" w:hAnsi="Times New Roman" w:cs="Times New Roman"/>
          <w:sz w:val="28"/>
          <w:szCs w:val="28"/>
        </w:rPr>
        <w:t xml:space="preserve">например, </w:t>
      </w:r>
      <w:r w:rsidR="00640E4A" w:rsidRPr="00905BC4">
        <w:rPr>
          <w:rFonts w:ascii="Times New Roman" w:hAnsi="Times New Roman" w:cs="Times New Roman"/>
          <w:sz w:val="28"/>
          <w:szCs w:val="28"/>
        </w:rPr>
        <w:t xml:space="preserve">карта России, родного края, мира и т.д.) и на социально значимых объектах (карта метро, карта </w:t>
      </w:r>
      <w:r w:rsidR="00BA7AC5" w:rsidRPr="00905BC4">
        <w:rPr>
          <w:rFonts w:ascii="Times New Roman" w:hAnsi="Times New Roman" w:cs="Times New Roman"/>
          <w:sz w:val="28"/>
          <w:szCs w:val="28"/>
        </w:rPr>
        <w:t>учреждения</w:t>
      </w:r>
      <w:r w:rsidR="00640E4A" w:rsidRPr="00905BC4">
        <w:rPr>
          <w:rFonts w:ascii="Times New Roman" w:hAnsi="Times New Roman" w:cs="Times New Roman"/>
          <w:sz w:val="28"/>
          <w:szCs w:val="28"/>
        </w:rPr>
        <w:t>)</w:t>
      </w:r>
      <w:r w:rsidR="00BA7AC5" w:rsidRPr="00905BC4">
        <w:rPr>
          <w:rFonts w:ascii="Times New Roman" w:hAnsi="Times New Roman" w:cs="Times New Roman"/>
          <w:sz w:val="28"/>
          <w:szCs w:val="28"/>
        </w:rPr>
        <w:t xml:space="preserve">. </w:t>
      </w:r>
      <w:r w:rsidR="001F45EA" w:rsidRPr="00905BC4">
        <w:rPr>
          <w:rFonts w:ascii="Times New Roman" w:hAnsi="Times New Roman" w:cs="Times New Roman"/>
          <w:sz w:val="28"/>
          <w:szCs w:val="28"/>
        </w:rPr>
        <w:t>Важно, чтобы такие карты содержали как можно больше информации, поскольку большинство пространственных данных недоступны для незрячих или слабовидящих людей.</w:t>
      </w:r>
    </w:p>
    <w:p w14:paraId="20F4B412" w14:textId="77777777" w:rsidR="00C43959" w:rsidRPr="001F45EA" w:rsidRDefault="00C43959" w:rsidP="00905BC4">
      <w:pPr>
        <w:spacing w:after="0" w:line="360" w:lineRule="auto"/>
        <w:ind w:firstLine="709"/>
        <w:jc w:val="both"/>
        <w:rPr>
          <w:rFonts w:ascii="Times New Roman" w:hAnsi="Times New Roman" w:cs="Times New Roman"/>
          <w:sz w:val="28"/>
          <w:szCs w:val="28"/>
        </w:rPr>
      </w:pPr>
      <w:r w:rsidRPr="00905BC4">
        <w:rPr>
          <w:rFonts w:ascii="Times New Roman" w:hAnsi="Times New Roman" w:cs="Times New Roman"/>
          <w:sz w:val="28"/>
          <w:szCs w:val="28"/>
        </w:rPr>
        <w:t>Тактильно-звуковые карты становятся всё более востребованными в обществе, так как помогают преодолевать информационные барьеры тем, кто не может видеть, облегчая им путь в школу, на работу и повседневную жизнь в целом. Эти карты в первую очередь нужны учреждениям культуры, работающим в тандеме с обучающими</w:t>
      </w:r>
      <w:r w:rsidRPr="001F45EA">
        <w:rPr>
          <w:rFonts w:ascii="Times New Roman" w:hAnsi="Times New Roman" w:cs="Times New Roman"/>
          <w:sz w:val="28"/>
          <w:szCs w:val="28"/>
        </w:rPr>
        <w:t xml:space="preserve"> организациями, и самим образовательным учреждениям. Такие карты применяются в виде наглядно-тактильного изображения в обучении. Тактильно-звуковые карты </w:t>
      </w:r>
      <w:r>
        <w:rPr>
          <w:rFonts w:ascii="Times New Roman" w:hAnsi="Times New Roman" w:cs="Times New Roman"/>
          <w:sz w:val="28"/>
          <w:szCs w:val="28"/>
        </w:rPr>
        <w:t>–</w:t>
      </w:r>
      <w:r w:rsidRPr="001F45EA">
        <w:rPr>
          <w:rFonts w:ascii="Times New Roman" w:hAnsi="Times New Roman" w:cs="Times New Roman"/>
          <w:sz w:val="28"/>
          <w:szCs w:val="28"/>
        </w:rPr>
        <w:t xml:space="preserve"> самый новый и модернизированный вариант информационных и обучающих стационарных устройств для людей с нарушениями зрения, в том числе не владеющих точечным шрифтом по системе Брайля. </w:t>
      </w:r>
    </w:p>
    <w:p w14:paraId="7EFA8583" w14:textId="799E4D25" w:rsidR="001F45EA" w:rsidRPr="001F45EA" w:rsidRDefault="001F45EA" w:rsidP="001F45EA">
      <w:pPr>
        <w:spacing w:after="0" w:line="360" w:lineRule="auto"/>
        <w:ind w:firstLine="709"/>
        <w:jc w:val="both"/>
        <w:rPr>
          <w:rFonts w:ascii="Times New Roman" w:hAnsi="Times New Roman" w:cs="Times New Roman"/>
          <w:sz w:val="28"/>
          <w:szCs w:val="28"/>
        </w:rPr>
      </w:pPr>
      <w:r w:rsidRPr="001F45EA">
        <w:rPr>
          <w:rFonts w:ascii="Times New Roman" w:hAnsi="Times New Roman" w:cs="Times New Roman"/>
          <w:sz w:val="28"/>
          <w:szCs w:val="28"/>
        </w:rPr>
        <w:t xml:space="preserve">Разработка идеальной тактильной карты, которая была бы универсальной для всех пользователей с различными проблемами зрения, представляет собой сложную задачу. Каждая категория нарушений зрения требует индивидуального подхода к графическим и тактильным элементам: то, что может быть полезным для одной группы, может оказаться совершенно неприменимым для другой. Тактильно-звуковые карты становятся </w:t>
      </w:r>
      <w:r w:rsidRPr="001F45EA">
        <w:rPr>
          <w:rFonts w:ascii="Times New Roman" w:hAnsi="Times New Roman" w:cs="Times New Roman"/>
          <w:sz w:val="28"/>
          <w:szCs w:val="28"/>
        </w:rPr>
        <w:lastRenderedPageBreak/>
        <w:t>оптимальным решением, поскольку они способны удовлетворить большинство потребностей различных категорий инвалидов.</w:t>
      </w:r>
    </w:p>
    <w:p w14:paraId="6BE0E6F3" w14:textId="1940DEE0" w:rsidR="001F45EA" w:rsidRPr="001F45EA" w:rsidRDefault="001F45EA" w:rsidP="001F45EA">
      <w:pPr>
        <w:spacing w:after="0" w:line="360" w:lineRule="auto"/>
        <w:ind w:firstLine="709"/>
        <w:jc w:val="both"/>
        <w:rPr>
          <w:rFonts w:ascii="Times New Roman" w:hAnsi="Times New Roman" w:cs="Times New Roman"/>
          <w:sz w:val="28"/>
          <w:szCs w:val="28"/>
        </w:rPr>
      </w:pPr>
      <w:r w:rsidRPr="001F45EA">
        <w:rPr>
          <w:rFonts w:ascii="Times New Roman" w:hAnsi="Times New Roman" w:cs="Times New Roman"/>
          <w:sz w:val="28"/>
          <w:szCs w:val="28"/>
        </w:rPr>
        <w:t xml:space="preserve">Создание этих карт требует учета множества факторов, которые не являются </w:t>
      </w:r>
      <w:r w:rsidR="00BA7AC5">
        <w:rPr>
          <w:rFonts w:ascii="Times New Roman" w:hAnsi="Times New Roman" w:cs="Times New Roman"/>
          <w:sz w:val="28"/>
          <w:szCs w:val="28"/>
        </w:rPr>
        <w:t>важными</w:t>
      </w:r>
      <w:r w:rsidRPr="001F45EA">
        <w:rPr>
          <w:rFonts w:ascii="Times New Roman" w:hAnsi="Times New Roman" w:cs="Times New Roman"/>
          <w:sz w:val="28"/>
          <w:szCs w:val="28"/>
        </w:rPr>
        <w:t xml:space="preserve"> при разработке обычных карт. Тактильные элементы занимают больший объём пространства, и для слепых пользователей важно, чтобы минимальный размер обозначений не превышал одного квадратного сантиметра, поскольку тонкие линии или точки могут быть неразличимы на ощупь. Также необходимо подбирать расстояние между тактильными переменными </w:t>
      </w:r>
      <w:r w:rsidR="00905BC4">
        <w:rPr>
          <w:rFonts w:ascii="Times New Roman" w:hAnsi="Times New Roman" w:cs="Times New Roman"/>
          <w:sz w:val="28"/>
          <w:szCs w:val="28"/>
        </w:rPr>
        <w:t>–</w:t>
      </w:r>
      <w:r w:rsidRPr="001F45EA">
        <w:rPr>
          <w:rFonts w:ascii="Times New Roman" w:hAnsi="Times New Roman" w:cs="Times New Roman"/>
          <w:sz w:val="28"/>
          <w:szCs w:val="28"/>
        </w:rPr>
        <w:t xml:space="preserve"> оно должно составлять не менее трёх миллиметров, что является минимальным интервалом для удобного восприятия информации.</w:t>
      </w:r>
    </w:p>
    <w:p w14:paraId="2E08FBEE" w14:textId="77777777" w:rsidR="001F45EA" w:rsidRPr="001F45EA" w:rsidRDefault="001F45EA" w:rsidP="001F45EA">
      <w:pPr>
        <w:spacing w:after="0" w:line="360" w:lineRule="auto"/>
        <w:ind w:firstLine="709"/>
        <w:jc w:val="both"/>
        <w:rPr>
          <w:rFonts w:ascii="Times New Roman" w:hAnsi="Times New Roman" w:cs="Times New Roman"/>
          <w:sz w:val="28"/>
          <w:szCs w:val="28"/>
        </w:rPr>
      </w:pPr>
      <w:r w:rsidRPr="001F45EA">
        <w:rPr>
          <w:rFonts w:ascii="Times New Roman" w:hAnsi="Times New Roman" w:cs="Times New Roman"/>
          <w:sz w:val="28"/>
          <w:szCs w:val="28"/>
        </w:rPr>
        <w:t>На таких картах все надписи должны быть выполнены как в звуковом, так и в шрифте Брайля, что значительно упрощает процесс восприятия. Цель тактильной картографии заключается в том, чтобы создать рельефное изображение, переводя визуальные данные пространства в ощутимый формат. Необходим правильный выбор информации, чтобы карта использовалась эффективно и была понятной, часто упрощая задачи по навигации.</w:t>
      </w:r>
    </w:p>
    <w:p w14:paraId="29B5927C" w14:textId="77777777" w:rsidR="001F45EA" w:rsidRPr="001F45EA" w:rsidRDefault="001F45EA" w:rsidP="001F45EA">
      <w:pPr>
        <w:spacing w:after="0" w:line="360" w:lineRule="auto"/>
        <w:ind w:firstLine="709"/>
        <w:jc w:val="both"/>
        <w:rPr>
          <w:rFonts w:ascii="Times New Roman" w:hAnsi="Times New Roman" w:cs="Times New Roman"/>
          <w:sz w:val="28"/>
          <w:szCs w:val="28"/>
        </w:rPr>
      </w:pPr>
      <w:r w:rsidRPr="001F45EA">
        <w:rPr>
          <w:rFonts w:ascii="Times New Roman" w:hAnsi="Times New Roman" w:cs="Times New Roman"/>
          <w:sz w:val="28"/>
          <w:szCs w:val="28"/>
        </w:rPr>
        <w:t>Сложным аспектом работы с тактильными изображениями является восприятие расстояний. Для этого используются два типа масштаба: фиксированный, который соответствует традиционным картам, и гибкий, который демонстрирует топологические особенности пространства. Поскольку люди с ослабленным зрением воспринимают информацию через понимание пространства и расстояния, масштаб каждой карты должен изменяться в зависимости от конкретного места и направления. При этом умение интерпретировать тактильные карты не является интуитивным и требует специального обучения, чтобы пользователи могли осмысливать рельеф, символы и текстуры, а также работать с легендой карты.</w:t>
      </w:r>
    </w:p>
    <w:p w14:paraId="35C15B4A" w14:textId="77777777" w:rsidR="001F45EA" w:rsidRPr="001F45EA" w:rsidRDefault="001F45EA" w:rsidP="001F45EA">
      <w:pPr>
        <w:spacing w:after="0" w:line="360" w:lineRule="auto"/>
        <w:ind w:firstLine="709"/>
        <w:jc w:val="both"/>
        <w:rPr>
          <w:rFonts w:ascii="Times New Roman" w:hAnsi="Times New Roman" w:cs="Times New Roman"/>
          <w:sz w:val="28"/>
          <w:szCs w:val="28"/>
        </w:rPr>
      </w:pPr>
      <w:r w:rsidRPr="001F45EA">
        <w:rPr>
          <w:rFonts w:ascii="Times New Roman" w:hAnsi="Times New Roman" w:cs="Times New Roman"/>
          <w:sz w:val="28"/>
          <w:szCs w:val="28"/>
        </w:rPr>
        <w:t xml:space="preserve">Для обеспечения пространственной мобильности человеку необходимо знать своё текущее положение, желаемый маршрут и конечную точку. Пользователь, изучая карту, может оценить расстояние, исходя из времени, необходимого для прохождения от одной контрольной точки к другой. </w:t>
      </w:r>
      <w:r w:rsidRPr="001F45EA">
        <w:rPr>
          <w:rFonts w:ascii="Times New Roman" w:hAnsi="Times New Roman" w:cs="Times New Roman"/>
          <w:sz w:val="28"/>
          <w:szCs w:val="28"/>
        </w:rPr>
        <w:lastRenderedPageBreak/>
        <w:t>Предварительное знакомство с картой, использование пальцев для считывания рельефных изображений и четкое восприятие условных обозначений формируют основу для дальнейших навигационных исследований и понимания пространственного распределения объектов на обозначенной территории.</w:t>
      </w:r>
    </w:p>
    <w:p w14:paraId="55D80138" w14:textId="504607C5" w:rsidR="001F45EA" w:rsidRDefault="001F45EA" w:rsidP="001F45EA">
      <w:pPr>
        <w:spacing w:after="0" w:line="360" w:lineRule="auto"/>
        <w:ind w:firstLine="709"/>
        <w:jc w:val="both"/>
        <w:rPr>
          <w:rFonts w:ascii="Times New Roman" w:hAnsi="Times New Roman" w:cs="Times New Roman"/>
          <w:sz w:val="28"/>
          <w:szCs w:val="28"/>
        </w:rPr>
      </w:pPr>
      <w:r w:rsidRPr="001F45EA">
        <w:rPr>
          <w:rFonts w:ascii="Times New Roman" w:hAnsi="Times New Roman" w:cs="Times New Roman"/>
          <w:sz w:val="28"/>
          <w:szCs w:val="28"/>
        </w:rPr>
        <w:t xml:space="preserve">Производство тактильно-звуковых карт во многих странах тесно связано с реабилитационными учреждениями, специализированными учебными заведениями и ассоциациями слепых и слабовидящих. Это необходимо как для обеспечения производственных процессов </w:t>
      </w:r>
      <w:r w:rsidR="00905BC4">
        <w:rPr>
          <w:rFonts w:ascii="Times New Roman" w:hAnsi="Times New Roman" w:cs="Times New Roman"/>
          <w:sz w:val="28"/>
          <w:szCs w:val="28"/>
        </w:rPr>
        <w:t>–</w:t>
      </w:r>
      <w:r w:rsidRPr="001F45EA">
        <w:rPr>
          <w:rFonts w:ascii="Times New Roman" w:hAnsi="Times New Roman" w:cs="Times New Roman"/>
          <w:sz w:val="28"/>
          <w:szCs w:val="28"/>
        </w:rPr>
        <w:t xml:space="preserve"> тестирование карт с участием пользователей </w:t>
      </w:r>
      <w:r>
        <w:rPr>
          <w:rFonts w:ascii="Times New Roman" w:hAnsi="Times New Roman" w:cs="Times New Roman"/>
          <w:sz w:val="28"/>
          <w:szCs w:val="28"/>
        </w:rPr>
        <w:t>-</w:t>
      </w:r>
      <w:r w:rsidRPr="001F45EA">
        <w:rPr>
          <w:rFonts w:ascii="Times New Roman" w:hAnsi="Times New Roman" w:cs="Times New Roman"/>
          <w:sz w:val="28"/>
          <w:szCs w:val="28"/>
        </w:rPr>
        <w:t xml:space="preserve"> так и для того, чтобы тиражи таких карт соответствовали потребностям числа людей с нарушениями зрения. Такой подход способствует более эффективному взаимодействию между разработчиками карт и пользователями, что в свою очередь приводит к созданию более понятных и доступных картографических материалов.</w:t>
      </w:r>
    </w:p>
    <w:p w14:paraId="3A46EF97" w14:textId="77777777" w:rsidR="00A24B46" w:rsidRPr="00A24B46" w:rsidRDefault="00A24B46" w:rsidP="00A24B46">
      <w:pPr>
        <w:spacing w:after="0" w:line="360" w:lineRule="auto"/>
        <w:ind w:firstLine="709"/>
        <w:jc w:val="both"/>
        <w:rPr>
          <w:rFonts w:ascii="Times New Roman" w:hAnsi="Times New Roman" w:cs="Times New Roman"/>
          <w:sz w:val="28"/>
          <w:szCs w:val="28"/>
        </w:rPr>
      </w:pPr>
      <w:r w:rsidRPr="00A24B46">
        <w:rPr>
          <w:rFonts w:ascii="Times New Roman" w:hAnsi="Times New Roman" w:cs="Times New Roman"/>
        </w:rPr>
        <w:t>Существует</w:t>
      </w:r>
      <w:r w:rsidRPr="00A24B46">
        <w:t xml:space="preserve"> </w:t>
      </w:r>
      <w:r w:rsidRPr="00A24B46">
        <w:rPr>
          <w:rFonts w:ascii="Times New Roman" w:hAnsi="Times New Roman" w:cs="Times New Roman"/>
          <w:sz w:val="28"/>
          <w:szCs w:val="28"/>
        </w:rPr>
        <w:t>несколько видов тактильно-звуковых 3D карт, каждая из которых имеет свои особенности и предназначение. В первую очередь, можно выделить карты общего назначения и специализированные карты, которые охватывают определённые области, такие как образование, архитектура или туризм.</w:t>
      </w:r>
    </w:p>
    <w:p w14:paraId="4E6258B5" w14:textId="77777777" w:rsidR="00A24B46" w:rsidRPr="00A24B46" w:rsidRDefault="00A24B46" w:rsidP="00A24B46">
      <w:pPr>
        <w:spacing w:after="0" w:line="360" w:lineRule="auto"/>
        <w:ind w:firstLine="709"/>
        <w:jc w:val="both"/>
        <w:rPr>
          <w:rFonts w:ascii="Times New Roman" w:hAnsi="Times New Roman" w:cs="Times New Roman"/>
          <w:sz w:val="28"/>
          <w:szCs w:val="28"/>
        </w:rPr>
      </w:pPr>
      <w:r w:rsidRPr="00A24B46">
        <w:rPr>
          <w:rFonts w:ascii="Times New Roman" w:hAnsi="Times New Roman" w:cs="Times New Roman"/>
          <w:sz w:val="28"/>
          <w:szCs w:val="28"/>
        </w:rPr>
        <w:t>Карты общего назначения предназначены для представления базовых географических и навигационных характеристик. Они могут быть использованы в образовательных целях и включают в себя информацию о городах, странах и других географических объектах.</w:t>
      </w:r>
    </w:p>
    <w:p w14:paraId="2DF20454" w14:textId="77777777" w:rsidR="00A24B46" w:rsidRPr="00A24B46" w:rsidRDefault="00A24B46" w:rsidP="00A24B46">
      <w:pPr>
        <w:spacing w:after="0" w:line="360" w:lineRule="auto"/>
        <w:ind w:firstLine="709"/>
        <w:jc w:val="both"/>
        <w:rPr>
          <w:rFonts w:ascii="Times New Roman" w:hAnsi="Times New Roman" w:cs="Times New Roman"/>
          <w:sz w:val="28"/>
          <w:szCs w:val="28"/>
        </w:rPr>
      </w:pPr>
      <w:r w:rsidRPr="00A24B46">
        <w:rPr>
          <w:rFonts w:ascii="Times New Roman" w:hAnsi="Times New Roman" w:cs="Times New Roman"/>
          <w:sz w:val="28"/>
          <w:szCs w:val="28"/>
        </w:rPr>
        <w:t>Специализированные карты разрабатываются с учетом особых потребностей пользователей. К ним относятся карты для слабовидящих туристов, которые могут содержать информацию о достопримечательностях, маршрутах и условиях передвижения. Также существуют карты, помогающие людям понимать архитектурные особенности зданий и сооружений, например, карты музеев или исторических объектов.</w:t>
      </w:r>
    </w:p>
    <w:p w14:paraId="389CC58F" w14:textId="00CCD6DB" w:rsidR="00A24B46" w:rsidRDefault="00A24B46" w:rsidP="00A24B46">
      <w:pPr>
        <w:spacing w:after="0" w:line="360" w:lineRule="auto"/>
        <w:ind w:firstLine="709"/>
        <w:jc w:val="both"/>
        <w:rPr>
          <w:rFonts w:ascii="Times New Roman" w:hAnsi="Times New Roman" w:cs="Times New Roman"/>
          <w:sz w:val="28"/>
          <w:szCs w:val="28"/>
        </w:rPr>
      </w:pPr>
      <w:r w:rsidRPr="00A24B46">
        <w:rPr>
          <w:rFonts w:ascii="Times New Roman" w:hAnsi="Times New Roman" w:cs="Times New Roman"/>
          <w:sz w:val="28"/>
          <w:szCs w:val="28"/>
        </w:rPr>
        <w:lastRenderedPageBreak/>
        <w:t>Каждый вид карт может использовать различные технологии для создания тактильных и звуковых эффектов. Например, карты могут быть выпуклыми, чтобы обеспечить осязательное восприятие рельефа, или использовать звуковые устройства, которые активируются при касании определенных участков карты.</w:t>
      </w:r>
    </w:p>
    <w:p w14:paraId="63A93A38" w14:textId="77777777" w:rsidR="006B7F1B" w:rsidRPr="00DF0874" w:rsidRDefault="006B7F1B" w:rsidP="00DF0874">
      <w:pPr>
        <w:spacing w:after="0" w:line="360" w:lineRule="auto"/>
        <w:ind w:firstLine="709"/>
        <w:jc w:val="both"/>
        <w:rPr>
          <w:rFonts w:ascii="Times New Roman" w:hAnsi="Times New Roman" w:cs="Times New Roman"/>
          <w:sz w:val="28"/>
          <w:szCs w:val="28"/>
        </w:rPr>
      </w:pPr>
      <w:r w:rsidRPr="00DF0874">
        <w:rPr>
          <w:rFonts w:ascii="Times New Roman" w:hAnsi="Times New Roman" w:cs="Times New Roman"/>
          <w:sz w:val="28"/>
          <w:szCs w:val="28"/>
        </w:rPr>
        <w:t>Производство тактильно-звуковых карт начинается с этапа исследования и разработки концепции, который включает анализ требований целевой аудитории, а также изучение характеристик области, для которой будет создана карта. Этот этап может включать в себя сбор данных о географии, культуре и истории региона, а также опросы среди людей с нарушениями зрения, чтобы понять их потребности, предпочтения и трудности.</w:t>
      </w:r>
    </w:p>
    <w:p w14:paraId="6E2B66CF" w14:textId="77777777" w:rsidR="006B7F1B" w:rsidRPr="00DF0874" w:rsidRDefault="006B7F1B" w:rsidP="00DF0874">
      <w:pPr>
        <w:spacing w:after="0" w:line="360" w:lineRule="auto"/>
        <w:ind w:firstLine="709"/>
        <w:jc w:val="both"/>
        <w:rPr>
          <w:rFonts w:ascii="Times New Roman" w:hAnsi="Times New Roman" w:cs="Times New Roman"/>
          <w:sz w:val="28"/>
          <w:szCs w:val="28"/>
        </w:rPr>
      </w:pPr>
      <w:r w:rsidRPr="00DF0874">
        <w:rPr>
          <w:rFonts w:ascii="Times New Roman" w:hAnsi="Times New Roman" w:cs="Times New Roman"/>
          <w:sz w:val="28"/>
          <w:szCs w:val="28"/>
        </w:rPr>
        <w:t>После завершения исследовательского этапа следует этап дизайна. На этом этапе дизайнеры создают макеты карт, учитывая тактильные и аудиальные элементы. Используются 3D-моделирование и конструирование тактильных объектов, которые будут размещены на картах. Важно, чтобы эти элементы были достаточно высокими и четкими для тактильного восприятия. На этом этапе может также происходить выбор цветовой схемы для удобства пользователей с частичной потерей зрения.</w:t>
      </w:r>
    </w:p>
    <w:p w14:paraId="121405B1" w14:textId="3AD68CCF" w:rsidR="006B7F1B" w:rsidRPr="00DF0874" w:rsidRDefault="00995F56" w:rsidP="00DF087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w:t>
      </w:r>
      <w:r w:rsidR="006B7F1B" w:rsidRPr="00DF0874">
        <w:rPr>
          <w:rFonts w:ascii="Times New Roman" w:hAnsi="Times New Roman" w:cs="Times New Roman"/>
          <w:sz w:val="28"/>
          <w:szCs w:val="28"/>
        </w:rPr>
        <w:t xml:space="preserve">огда концепция и дизайны готовы, начинается процесс </w:t>
      </w:r>
      <w:proofErr w:type="spellStart"/>
      <w:r w:rsidR="006B7F1B" w:rsidRPr="00DF0874">
        <w:rPr>
          <w:rFonts w:ascii="Times New Roman" w:hAnsi="Times New Roman" w:cs="Times New Roman"/>
          <w:sz w:val="28"/>
          <w:szCs w:val="28"/>
        </w:rPr>
        <w:t>прототипирования</w:t>
      </w:r>
      <w:proofErr w:type="spellEnd"/>
      <w:r w:rsidR="006B7F1B" w:rsidRPr="00DF0874">
        <w:rPr>
          <w:rFonts w:ascii="Times New Roman" w:hAnsi="Times New Roman" w:cs="Times New Roman"/>
          <w:sz w:val="28"/>
          <w:szCs w:val="28"/>
        </w:rPr>
        <w:t>. На этом этапе картографы и инженеры создают первые экземпляры карт, которые будут тестироваться. Прототипы должны включать в себя как тактильные, так и звуковые компоненты. Тактильные элементы часто изготавливаются с использованием технологий 3D-печати, лазерной резки или формовки, что позволяет создавать детализированные и аккуратные элементы.</w:t>
      </w:r>
    </w:p>
    <w:p w14:paraId="252B1FC2" w14:textId="77777777" w:rsidR="006B7F1B" w:rsidRPr="00DF0874" w:rsidRDefault="006B7F1B" w:rsidP="00DF0874">
      <w:pPr>
        <w:spacing w:after="0" w:line="360" w:lineRule="auto"/>
        <w:ind w:firstLine="709"/>
        <w:jc w:val="both"/>
        <w:rPr>
          <w:rFonts w:ascii="Times New Roman" w:hAnsi="Times New Roman" w:cs="Times New Roman"/>
          <w:sz w:val="28"/>
          <w:szCs w:val="28"/>
        </w:rPr>
      </w:pPr>
      <w:r w:rsidRPr="00DF0874">
        <w:rPr>
          <w:rFonts w:ascii="Times New Roman" w:hAnsi="Times New Roman" w:cs="Times New Roman"/>
          <w:sz w:val="28"/>
          <w:szCs w:val="28"/>
        </w:rPr>
        <w:t xml:space="preserve">После создания прототипов приступают к тестированию. Данный этап охватывает оценку как тактильных, так и звуковых аспектов карт. Участие пользователей, в том числе людей с нарушениями зрения, критически важно для выявления недочетов и получения обратной связи. При необходимости </w:t>
      </w:r>
      <w:r w:rsidRPr="00DF0874">
        <w:rPr>
          <w:rFonts w:ascii="Times New Roman" w:hAnsi="Times New Roman" w:cs="Times New Roman"/>
          <w:sz w:val="28"/>
          <w:szCs w:val="28"/>
        </w:rPr>
        <w:lastRenderedPageBreak/>
        <w:t>производятся модификации и улучшения, которые приводят к созданию окончательной версии карты.</w:t>
      </w:r>
    </w:p>
    <w:p w14:paraId="70F1B9FF" w14:textId="77777777" w:rsidR="006B7F1B" w:rsidRPr="00DF0874" w:rsidRDefault="006B7F1B" w:rsidP="00DF0874">
      <w:pPr>
        <w:spacing w:after="0" w:line="360" w:lineRule="auto"/>
        <w:ind w:firstLine="709"/>
        <w:jc w:val="both"/>
        <w:rPr>
          <w:rFonts w:ascii="Times New Roman" w:hAnsi="Times New Roman" w:cs="Times New Roman"/>
          <w:sz w:val="28"/>
          <w:szCs w:val="28"/>
        </w:rPr>
      </w:pPr>
      <w:r w:rsidRPr="00DF0874">
        <w:rPr>
          <w:rFonts w:ascii="Times New Roman" w:hAnsi="Times New Roman" w:cs="Times New Roman"/>
          <w:sz w:val="28"/>
          <w:szCs w:val="28"/>
        </w:rPr>
        <w:t>Основными технологиями, используемыми в процессе производства тактильно-звуковых карт, являются 3D-печать, лазерная резка и использование звуковых модулей. 3D-печать позволяет создавать сложные тактильные структуры с высокой степенью детализации, что является важным для создания объектов, которые пользователи смогут эффективно воспринимать на ощупь. Лазерная резка используется для создания самых разнообразных форм и размеров карт, обеспечивая при этом точную обработку материалов. Используя эти технологии, производители обеспечивают высокое качество и точность тактильных элементов.</w:t>
      </w:r>
    </w:p>
    <w:p w14:paraId="04796ED7" w14:textId="77777777" w:rsidR="006B7F1B" w:rsidRPr="00DF0874" w:rsidRDefault="006B7F1B" w:rsidP="00DF0874">
      <w:pPr>
        <w:spacing w:after="0" w:line="360" w:lineRule="auto"/>
        <w:ind w:firstLine="709"/>
        <w:jc w:val="both"/>
        <w:rPr>
          <w:rFonts w:ascii="Times New Roman" w:hAnsi="Times New Roman" w:cs="Times New Roman"/>
          <w:sz w:val="28"/>
          <w:szCs w:val="28"/>
        </w:rPr>
      </w:pPr>
      <w:r w:rsidRPr="00DF0874">
        <w:rPr>
          <w:rFonts w:ascii="Times New Roman" w:hAnsi="Times New Roman" w:cs="Times New Roman"/>
          <w:sz w:val="28"/>
          <w:szCs w:val="28"/>
        </w:rPr>
        <w:t>Звуковые модули, интегрированные в 3D карты, представляют собой важный инновационный аспект. Обычно они функционируют на основе проигрывателей звуковых файлов или голосовых модулей, предварительно записывающих информацию о каждом элементе карты. На этапе разработки учитываются удобство использования и простота механизма активации звуков, что позволяет пользователям легко наматывать или активировать нужные звуковые сообщения.</w:t>
      </w:r>
    </w:p>
    <w:p w14:paraId="1E1961A3" w14:textId="77777777" w:rsidR="00DA0FAA" w:rsidRPr="00A24B46" w:rsidRDefault="00DA0FAA" w:rsidP="00DA0FAA">
      <w:pPr>
        <w:spacing w:after="0" w:line="360" w:lineRule="auto"/>
        <w:ind w:firstLine="709"/>
        <w:jc w:val="both"/>
        <w:rPr>
          <w:rFonts w:ascii="Times New Roman" w:hAnsi="Times New Roman" w:cs="Times New Roman"/>
          <w:sz w:val="28"/>
          <w:szCs w:val="28"/>
        </w:rPr>
      </w:pPr>
      <w:r w:rsidRPr="00A24B46">
        <w:rPr>
          <w:rFonts w:ascii="Times New Roman" w:hAnsi="Times New Roman" w:cs="Times New Roman"/>
          <w:sz w:val="28"/>
          <w:szCs w:val="28"/>
        </w:rPr>
        <w:t xml:space="preserve">При проектировании тактильно-звуковых 3D карт необходимо учитывать несколько ключевых аспектов. </w:t>
      </w:r>
    </w:p>
    <w:p w14:paraId="690EED9D" w14:textId="7C5C6491" w:rsidR="00DA0FAA" w:rsidRDefault="00DF0874" w:rsidP="00DF0874">
      <w:pPr>
        <w:spacing w:after="0" w:line="360" w:lineRule="auto"/>
        <w:ind w:firstLine="709"/>
        <w:jc w:val="both"/>
        <w:rPr>
          <w:rFonts w:ascii="Times New Roman" w:hAnsi="Times New Roman" w:cs="Times New Roman"/>
          <w:sz w:val="28"/>
          <w:szCs w:val="28"/>
        </w:rPr>
      </w:pPr>
      <w:r w:rsidRPr="00DF0874">
        <w:rPr>
          <w:rFonts w:ascii="Times New Roman" w:hAnsi="Times New Roman" w:cs="Times New Roman"/>
          <w:sz w:val="28"/>
          <w:szCs w:val="28"/>
        </w:rPr>
        <w:t xml:space="preserve">При производстве тактильно-звуковых 3D карт следует </w:t>
      </w:r>
      <w:r w:rsidR="00DA0FAA">
        <w:rPr>
          <w:rFonts w:ascii="Times New Roman" w:hAnsi="Times New Roman" w:cs="Times New Roman"/>
          <w:sz w:val="28"/>
          <w:szCs w:val="28"/>
        </w:rPr>
        <w:t>четко понимать какие</w:t>
      </w:r>
      <w:r w:rsidRPr="00DF0874">
        <w:rPr>
          <w:rFonts w:ascii="Times New Roman" w:hAnsi="Times New Roman" w:cs="Times New Roman"/>
          <w:sz w:val="28"/>
          <w:szCs w:val="28"/>
        </w:rPr>
        <w:t xml:space="preserve"> материал</w:t>
      </w:r>
      <w:r w:rsidR="00DA0FAA">
        <w:rPr>
          <w:rFonts w:ascii="Times New Roman" w:hAnsi="Times New Roman" w:cs="Times New Roman"/>
          <w:sz w:val="28"/>
          <w:szCs w:val="28"/>
        </w:rPr>
        <w:t>ы</w:t>
      </w:r>
      <w:r w:rsidRPr="00DF0874">
        <w:rPr>
          <w:rFonts w:ascii="Times New Roman" w:hAnsi="Times New Roman" w:cs="Times New Roman"/>
          <w:sz w:val="28"/>
          <w:szCs w:val="28"/>
        </w:rPr>
        <w:t xml:space="preserve"> будут использоваться в процессе создания как тактильной, так и звуковой частей карты. </w:t>
      </w:r>
      <w:r w:rsidR="00DA0FAA">
        <w:rPr>
          <w:rFonts w:ascii="Times New Roman" w:hAnsi="Times New Roman" w:cs="Times New Roman"/>
          <w:sz w:val="28"/>
          <w:szCs w:val="28"/>
        </w:rPr>
        <w:t>Д</w:t>
      </w:r>
      <w:r w:rsidR="00DA0FAA" w:rsidRPr="00A24B46">
        <w:rPr>
          <w:rFonts w:ascii="Times New Roman" w:hAnsi="Times New Roman" w:cs="Times New Roman"/>
          <w:sz w:val="28"/>
          <w:szCs w:val="28"/>
        </w:rPr>
        <w:t>ля создания карты</w:t>
      </w:r>
      <w:r w:rsidR="00DA0FAA">
        <w:rPr>
          <w:rFonts w:ascii="Times New Roman" w:hAnsi="Times New Roman" w:cs="Times New Roman"/>
          <w:sz w:val="28"/>
          <w:szCs w:val="28"/>
        </w:rPr>
        <w:t xml:space="preserve"> об</w:t>
      </w:r>
      <w:r w:rsidR="00DA0FAA" w:rsidRPr="00A24B46">
        <w:rPr>
          <w:rFonts w:ascii="Times New Roman" w:hAnsi="Times New Roman" w:cs="Times New Roman"/>
          <w:sz w:val="28"/>
          <w:szCs w:val="28"/>
        </w:rPr>
        <w:t xml:space="preserve">ычно применяются гладкие и прочные материалы, которые способны передавать текстуру рельефа и вибрационные характеристики. </w:t>
      </w:r>
      <w:r w:rsidR="00DA0FAA" w:rsidRPr="00DF0874">
        <w:rPr>
          <w:rFonts w:ascii="Times New Roman" w:hAnsi="Times New Roman" w:cs="Times New Roman"/>
          <w:sz w:val="28"/>
          <w:szCs w:val="28"/>
        </w:rPr>
        <w:t>Обычно используются такие материалы, как пластик, акрил, металлы и экологически чистые композиты. Выбор конкретного материала зависит от требований к прочности, долговечности и тактильным характеристикам.</w:t>
      </w:r>
      <w:r w:rsidR="00DA0FAA">
        <w:rPr>
          <w:rFonts w:ascii="Times New Roman" w:hAnsi="Times New Roman" w:cs="Times New Roman"/>
          <w:sz w:val="28"/>
          <w:szCs w:val="28"/>
        </w:rPr>
        <w:t xml:space="preserve"> </w:t>
      </w:r>
      <w:r w:rsidR="00DA0FAA" w:rsidRPr="00DF0874">
        <w:rPr>
          <w:rFonts w:ascii="Times New Roman" w:hAnsi="Times New Roman" w:cs="Times New Roman"/>
          <w:sz w:val="28"/>
          <w:szCs w:val="28"/>
        </w:rPr>
        <w:t xml:space="preserve">Пластики, например, обладают легким весом и хорошей прочностью, что делает их идеальными для использования в тактильных картах. Акрил, с другой стороны, часто применяется в качестве </w:t>
      </w:r>
      <w:r w:rsidR="00DA0FAA" w:rsidRPr="00DF0874">
        <w:rPr>
          <w:rFonts w:ascii="Times New Roman" w:hAnsi="Times New Roman" w:cs="Times New Roman"/>
          <w:sz w:val="28"/>
          <w:szCs w:val="28"/>
        </w:rPr>
        <w:lastRenderedPageBreak/>
        <w:t>поверхности, позволяющей достичь высокой степени прозрачности и возможности создания ярких визуальных эффектов. Металлы могут использоваться для создания более прочных элементов, обеспечивая долговечность и устойчивость карт к физическим воздействиям.</w:t>
      </w:r>
      <w:r w:rsidR="00DA0FAA">
        <w:rPr>
          <w:rFonts w:ascii="Times New Roman" w:hAnsi="Times New Roman" w:cs="Times New Roman"/>
          <w:sz w:val="28"/>
          <w:szCs w:val="28"/>
        </w:rPr>
        <w:t xml:space="preserve"> </w:t>
      </w:r>
      <w:r w:rsidR="00DA0FAA" w:rsidRPr="00A24B46">
        <w:rPr>
          <w:rFonts w:ascii="Times New Roman" w:hAnsi="Times New Roman" w:cs="Times New Roman"/>
          <w:sz w:val="28"/>
          <w:szCs w:val="28"/>
        </w:rPr>
        <w:t>Использование различных текстур способствует созданию более четкой осязательной картины у пользователя. Во-вторых, важно уделить внимание звуковым эффектам. Правильно подобранные звуки могут мгновенно предоставлять информацию о местоположении, а также об особенностях окружающей среды</w:t>
      </w:r>
      <w:r w:rsidR="00DA0FAA">
        <w:rPr>
          <w:rFonts w:ascii="Times New Roman" w:hAnsi="Times New Roman" w:cs="Times New Roman"/>
          <w:sz w:val="28"/>
          <w:szCs w:val="28"/>
        </w:rPr>
        <w:t>.</w:t>
      </w:r>
    </w:p>
    <w:p w14:paraId="3A9843C3" w14:textId="4F1D1295" w:rsidR="00DF0874" w:rsidRPr="00DF0874" w:rsidRDefault="00DF0874" w:rsidP="00DF0874">
      <w:pPr>
        <w:spacing w:after="0" w:line="360" w:lineRule="auto"/>
        <w:ind w:firstLine="709"/>
        <w:jc w:val="both"/>
        <w:rPr>
          <w:rFonts w:ascii="Times New Roman" w:hAnsi="Times New Roman" w:cs="Times New Roman"/>
          <w:sz w:val="28"/>
          <w:szCs w:val="28"/>
        </w:rPr>
      </w:pPr>
      <w:r w:rsidRPr="00DF0874">
        <w:rPr>
          <w:rFonts w:ascii="Times New Roman" w:hAnsi="Times New Roman" w:cs="Times New Roman"/>
          <w:sz w:val="28"/>
          <w:szCs w:val="28"/>
        </w:rPr>
        <w:t xml:space="preserve">Кроме того, важно учитывать материалы, используемые для звуковых модулей. Они должны быть достаточно надежными и качественными, чтобы обеспечить четкость и разборчивость получаемого звука. Использование устойчивых к внешним воздействиям компонентов </w:t>
      </w:r>
      <w:r w:rsidR="00DA0FAA">
        <w:rPr>
          <w:rFonts w:ascii="Times New Roman" w:hAnsi="Times New Roman" w:cs="Times New Roman"/>
          <w:sz w:val="28"/>
          <w:szCs w:val="28"/>
        </w:rPr>
        <w:t>–</w:t>
      </w:r>
      <w:r w:rsidRPr="00DF0874">
        <w:rPr>
          <w:rFonts w:ascii="Times New Roman" w:hAnsi="Times New Roman" w:cs="Times New Roman"/>
          <w:sz w:val="28"/>
          <w:szCs w:val="28"/>
        </w:rPr>
        <w:t xml:space="preserve"> это еще одно важное условие, которое гарантирует долговечность карт.</w:t>
      </w:r>
    </w:p>
    <w:p w14:paraId="0FCAD1F1" w14:textId="5A0BB4CB" w:rsidR="00DF0874" w:rsidRPr="00DF0874" w:rsidRDefault="00DF0874" w:rsidP="00DF0874">
      <w:pPr>
        <w:spacing w:after="0" w:line="360" w:lineRule="auto"/>
        <w:ind w:firstLine="709"/>
        <w:jc w:val="both"/>
        <w:rPr>
          <w:rFonts w:ascii="Times New Roman" w:hAnsi="Times New Roman" w:cs="Times New Roman"/>
          <w:sz w:val="28"/>
          <w:szCs w:val="28"/>
        </w:rPr>
      </w:pPr>
      <w:r w:rsidRPr="00DF0874">
        <w:rPr>
          <w:rFonts w:ascii="Times New Roman" w:hAnsi="Times New Roman" w:cs="Times New Roman"/>
          <w:sz w:val="28"/>
          <w:szCs w:val="28"/>
        </w:rPr>
        <w:t>Производство тактильно-звуковых 3D карт включает в себя ряд проблем, которые могут возникнуть на разных стадиях разработки. Одной из основных проблем является необходимость соблюдения стандартов доступности. Базируясь на законодательстве и международных нормах, производители должны разработать карты таким образом, чтобы они соответствовали потребностям пользователей со всеми возможными ограничениями.</w:t>
      </w:r>
    </w:p>
    <w:p w14:paraId="72E4CBCF" w14:textId="77777777" w:rsidR="00DF0874" w:rsidRPr="00DF0874" w:rsidRDefault="00DF0874" w:rsidP="00DF0874">
      <w:pPr>
        <w:spacing w:after="0" w:line="360" w:lineRule="auto"/>
        <w:ind w:firstLine="709"/>
        <w:jc w:val="both"/>
        <w:rPr>
          <w:rFonts w:ascii="Times New Roman" w:hAnsi="Times New Roman" w:cs="Times New Roman"/>
          <w:sz w:val="28"/>
          <w:szCs w:val="28"/>
        </w:rPr>
      </w:pPr>
      <w:r w:rsidRPr="00DF0874">
        <w:rPr>
          <w:rFonts w:ascii="Times New Roman" w:hAnsi="Times New Roman" w:cs="Times New Roman"/>
          <w:sz w:val="28"/>
          <w:szCs w:val="28"/>
        </w:rPr>
        <w:t>Кроме того, финансовые затраты на производство таких карт могут быть значительными. Включение многообразия технологий, таких как 3D-печать и использование звуковых модулей, требует инвестиций в оборудование и материалы. Необходимо также уделять внимание исследованиям и тестированию карт, что в свою очередь добавляет дополнительные расходы.</w:t>
      </w:r>
    </w:p>
    <w:p w14:paraId="4E6BCC6B" w14:textId="77777777" w:rsidR="00DF0874" w:rsidRPr="00DF0874" w:rsidRDefault="00DF0874" w:rsidP="00DF0874">
      <w:pPr>
        <w:spacing w:after="0" w:line="360" w:lineRule="auto"/>
        <w:ind w:firstLine="709"/>
        <w:jc w:val="both"/>
        <w:rPr>
          <w:rFonts w:ascii="Times New Roman" w:hAnsi="Times New Roman" w:cs="Times New Roman"/>
          <w:sz w:val="28"/>
          <w:szCs w:val="28"/>
        </w:rPr>
      </w:pPr>
      <w:r w:rsidRPr="00DF0874">
        <w:rPr>
          <w:rFonts w:ascii="Times New Roman" w:hAnsi="Times New Roman" w:cs="Times New Roman"/>
          <w:sz w:val="28"/>
          <w:szCs w:val="28"/>
        </w:rPr>
        <w:t xml:space="preserve">Другой важной проблемой является необходимость постоянного обновления информации на картах. Городские пространства и ландшафты могут изменяться, что делает необходимым регулярное обновление карт и их элементов. Это создает задачи по сбору актуальной информации, проведению </w:t>
      </w:r>
      <w:r w:rsidRPr="00DF0874">
        <w:rPr>
          <w:rFonts w:ascii="Times New Roman" w:hAnsi="Times New Roman" w:cs="Times New Roman"/>
          <w:sz w:val="28"/>
          <w:szCs w:val="28"/>
        </w:rPr>
        <w:lastRenderedPageBreak/>
        <w:t>тестирований и переработке карт, что может вызвать дополнительные трудности.</w:t>
      </w:r>
    </w:p>
    <w:p w14:paraId="1C733399" w14:textId="77777777" w:rsidR="00A24B46" w:rsidRPr="00A24B46" w:rsidRDefault="00A24B46" w:rsidP="00A24B46">
      <w:pPr>
        <w:spacing w:after="0" w:line="360" w:lineRule="auto"/>
        <w:ind w:firstLine="709"/>
        <w:jc w:val="both"/>
        <w:rPr>
          <w:rFonts w:ascii="Times New Roman" w:hAnsi="Times New Roman" w:cs="Times New Roman"/>
          <w:sz w:val="28"/>
          <w:szCs w:val="28"/>
        </w:rPr>
      </w:pPr>
      <w:r w:rsidRPr="00A24B46">
        <w:rPr>
          <w:rFonts w:ascii="Times New Roman" w:hAnsi="Times New Roman" w:cs="Times New Roman"/>
          <w:sz w:val="28"/>
          <w:szCs w:val="28"/>
        </w:rPr>
        <w:t>Главной задачей тактильно-звуковых 3D карт является обеспечение доступности информации для всех пользователей, независимо от их способности к зрительному восприятию. Курсы по картографии должны включать информацию о способах создания и использования подобных карт для достижения максимальной эффективности в обучении людей с нарушениями зрения.</w:t>
      </w:r>
    </w:p>
    <w:p w14:paraId="0A8F3C71" w14:textId="77777777" w:rsidR="00A24B46" w:rsidRPr="00A24B46" w:rsidRDefault="00A24B46" w:rsidP="00A24B46">
      <w:pPr>
        <w:spacing w:after="0" w:line="360" w:lineRule="auto"/>
        <w:ind w:firstLine="709"/>
        <w:jc w:val="both"/>
        <w:rPr>
          <w:rFonts w:ascii="Times New Roman" w:hAnsi="Times New Roman" w:cs="Times New Roman"/>
          <w:sz w:val="28"/>
          <w:szCs w:val="28"/>
        </w:rPr>
      </w:pPr>
      <w:r w:rsidRPr="00A24B46">
        <w:rPr>
          <w:rFonts w:ascii="Times New Roman" w:hAnsi="Times New Roman" w:cs="Times New Roman"/>
          <w:sz w:val="28"/>
          <w:szCs w:val="28"/>
        </w:rPr>
        <w:t>Необходимо также отметить, что такие карты могут служить не только для навигации, но и для образовательных целей. Они могут использоваться в школах для наглядного изучения различных научных и исторических концепций, что делает образование более доступным и многообразным. На уроках географии или истории ученики смогут взаимодействовать с картами, что повысит их уровень вовлеченности в изучение материала.</w:t>
      </w:r>
    </w:p>
    <w:p w14:paraId="340E75F2" w14:textId="77777777" w:rsidR="00A24B46" w:rsidRPr="00A24B46" w:rsidRDefault="00A24B46" w:rsidP="00A24B46">
      <w:pPr>
        <w:spacing w:after="0" w:line="360" w:lineRule="auto"/>
        <w:ind w:firstLine="709"/>
        <w:jc w:val="both"/>
        <w:rPr>
          <w:rFonts w:ascii="Times New Roman" w:hAnsi="Times New Roman" w:cs="Times New Roman"/>
          <w:sz w:val="28"/>
          <w:szCs w:val="28"/>
        </w:rPr>
      </w:pPr>
      <w:r w:rsidRPr="00A24B46">
        <w:rPr>
          <w:rFonts w:ascii="Times New Roman" w:hAnsi="Times New Roman" w:cs="Times New Roman"/>
          <w:sz w:val="28"/>
          <w:szCs w:val="28"/>
        </w:rPr>
        <w:t>Важным аспектом является интеграция тактильно-звуковых 3D карт в городскую инфраструктуру. Следует разработать стандарты и рекомендации по использованию таких карт в общественных местах, включая транспортные терминалы, парки, музеи и другие значимые локации. Это позволит создавать единую инклюзивную среду, в которой каждая личность сможет беспрепятственно ориентироваться и чувствовать себя частью общества.</w:t>
      </w:r>
    </w:p>
    <w:p w14:paraId="29CF95EA" w14:textId="77777777" w:rsidR="00A24B46" w:rsidRPr="00A24B46" w:rsidRDefault="00A24B46" w:rsidP="00A24B46">
      <w:pPr>
        <w:spacing w:after="0" w:line="360" w:lineRule="auto"/>
        <w:ind w:firstLine="709"/>
        <w:jc w:val="both"/>
        <w:rPr>
          <w:rFonts w:ascii="Times New Roman" w:hAnsi="Times New Roman" w:cs="Times New Roman"/>
          <w:sz w:val="28"/>
          <w:szCs w:val="28"/>
        </w:rPr>
      </w:pPr>
      <w:r w:rsidRPr="00A24B46">
        <w:rPr>
          <w:rFonts w:ascii="Times New Roman" w:hAnsi="Times New Roman" w:cs="Times New Roman"/>
          <w:sz w:val="28"/>
          <w:szCs w:val="28"/>
        </w:rPr>
        <w:t>Дополнительно, стоит подчеркнуть важность участия людей с нарушениями зрения в процессе проектирования карт. Проведение фокус-групп и тестирования прототипов конкретных карт может гарантировать, что конечный продукт будет максимально удобным и полезным для пользователей. Вовлечение целевой аудитории в процесс разработки способствует не только улучшению качества карт, но и социально-технологическому прогрессу в области инклюзии.</w:t>
      </w:r>
    </w:p>
    <w:p w14:paraId="0A73FDE7" w14:textId="02CD4EB9" w:rsidR="001F45EA" w:rsidRPr="00A24B46" w:rsidRDefault="00A24B46" w:rsidP="00A24B46">
      <w:pPr>
        <w:spacing w:after="0" w:line="360" w:lineRule="auto"/>
        <w:ind w:firstLine="709"/>
        <w:jc w:val="both"/>
        <w:rPr>
          <w:rFonts w:ascii="Times New Roman" w:hAnsi="Times New Roman" w:cs="Times New Roman"/>
          <w:sz w:val="28"/>
          <w:szCs w:val="28"/>
        </w:rPr>
      </w:pPr>
      <w:r w:rsidRPr="00A24B46">
        <w:rPr>
          <w:rFonts w:ascii="Times New Roman" w:hAnsi="Times New Roman" w:cs="Times New Roman"/>
          <w:sz w:val="28"/>
          <w:szCs w:val="28"/>
        </w:rPr>
        <w:t xml:space="preserve">Тактильно-звуковые 3D карты представляют собой важный шаг к созданию более инклюзивного и доступного общества для людей с ограниченными возможностями. Их использование существенно улучшает </w:t>
      </w:r>
      <w:r w:rsidRPr="00A24B46">
        <w:rPr>
          <w:rFonts w:ascii="Times New Roman" w:hAnsi="Times New Roman" w:cs="Times New Roman"/>
          <w:sz w:val="28"/>
          <w:szCs w:val="28"/>
        </w:rPr>
        <w:lastRenderedPageBreak/>
        <w:t xml:space="preserve">качество жизни людей с нарушениями зрения, предоставляя им возможность взаимодействовать с окружающей средой, получать образовательные знания и активно участвовать в жизни общества. Разработка и внедрение новых технологий в производство тактильно-звуковых карт </w:t>
      </w:r>
      <w:r>
        <w:rPr>
          <w:rFonts w:ascii="Times New Roman" w:hAnsi="Times New Roman" w:cs="Times New Roman"/>
          <w:sz w:val="28"/>
          <w:szCs w:val="28"/>
        </w:rPr>
        <w:t>–</w:t>
      </w:r>
      <w:r w:rsidRPr="00A24B46">
        <w:rPr>
          <w:rFonts w:ascii="Times New Roman" w:hAnsi="Times New Roman" w:cs="Times New Roman"/>
          <w:sz w:val="28"/>
          <w:szCs w:val="28"/>
        </w:rPr>
        <w:t xml:space="preserve"> это задача, которой должны заниматься как исследователи, так и производители. Объединение усилий этих групп позволит создать более совершенные и интуитивные решения, учитывающие реальные потребности пользователей и способствующие их интеграции в общество.</w:t>
      </w:r>
    </w:p>
    <w:p w14:paraId="775A5D77" w14:textId="77777777" w:rsidR="00997075" w:rsidRPr="00A24B46" w:rsidRDefault="00997075" w:rsidP="00A24B46">
      <w:pPr>
        <w:spacing w:after="0" w:line="360" w:lineRule="auto"/>
        <w:ind w:firstLine="709"/>
        <w:jc w:val="both"/>
        <w:rPr>
          <w:rFonts w:ascii="Times New Roman" w:hAnsi="Times New Roman" w:cs="Times New Roman"/>
          <w:sz w:val="28"/>
          <w:szCs w:val="28"/>
        </w:rPr>
      </w:pPr>
    </w:p>
    <w:p w14:paraId="24637548" w14:textId="14871D10" w:rsidR="00886950" w:rsidRPr="00804215" w:rsidRDefault="00601F79" w:rsidP="006E5CA2">
      <w:pPr>
        <w:spacing w:after="0" w:line="360" w:lineRule="auto"/>
        <w:jc w:val="center"/>
        <w:rPr>
          <w:rFonts w:ascii="Times New Roman" w:hAnsi="Times New Roman" w:cs="Times New Roman"/>
          <w:b/>
          <w:bCs/>
          <w:sz w:val="28"/>
          <w:szCs w:val="28"/>
        </w:rPr>
      </w:pPr>
      <w:r w:rsidRPr="00804215">
        <w:rPr>
          <w:rFonts w:ascii="Times New Roman" w:hAnsi="Times New Roman" w:cs="Times New Roman"/>
          <w:b/>
          <w:bCs/>
          <w:sz w:val="28"/>
          <w:szCs w:val="28"/>
        </w:rPr>
        <w:t>3</w:t>
      </w:r>
      <w:r w:rsidR="001D3847" w:rsidRPr="00804215">
        <w:rPr>
          <w:rFonts w:ascii="Times New Roman" w:hAnsi="Times New Roman" w:cs="Times New Roman"/>
          <w:b/>
          <w:bCs/>
          <w:sz w:val="28"/>
          <w:szCs w:val="28"/>
        </w:rPr>
        <w:t xml:space="preserve">. </w:t>
      </w:r>
      <w:r w:rsidR="00804215" w:rsidRPr="00C576B6">
        <w:rPr>
          <w:rFonts w:ascii="Times New Roman Полужирный" w:hAnsi="Times New Roman Полужирный" w:cs="Times New Roman"/>
          <w:b/>
          <w:smallCaps/>
          <w:sz w:val="28"/>
          <w:szCs w:val="28"/>
        </w:rPr>
        <w:t>Возможности применения тактильно-звуковых 3D карт в социокультурной реабилитации незрячих</w:t>
      </w:r>
    </w:p>
    <w:p w14:paraId="3984BB02" w14:textId="77777777" w:rsidR="00905BC4" w:rsidRPr="00905BC4" w:rsidRDefault="00905BC4" w:rsidP="00905BC4">
      <w:pPr>
        <w:spacing w:after="0" w:line="360" w:lineRule="auto"/>
        <w:ind w:firstLine="709"/>
        <w:jc w:val="both"/>
        <w:rPr>
          <w:rFonts w:ascii="Times New Roman" w:hAnsi="Times New Roman" w:cs="Times New Roman"/>
          <w:sz w:val="28"/>
          <w:szCs w:val="28"/>
        </w:rPr>
      </w:pPr>
      <w:r w:rsidRPr="00905BC4">
        <w:rPr>
          <w:rFonts w:ascii="Times New Roman" w:hAnsi="Times New Roman" w:cs="Times New Roman"/>
          <w:sz w:val="28"/>
          <w:szCs w:val="28"/>
        </w:rPr>
        <w:t>Социокультурная реабилитация лиц с нарушениями зрения направлена на их интеграцию в общество и создание условий для полноценной жизни. Основные задачи этой реабилитации включают развитие коммуникативных навыков, освоение необходимых социальных умений и разрушение стереотипов, связанных с инвалидностью.</w:t>
      </w:r>
    </w:p>
    <w:p w14:paraId="340711D2" w14:textId="63B3E4A5" w:rsidR="00905BC4" w:rsidRPr="00905BC4" w:rsidRDefault="00905BC4" w:rsidP="00905BC4">
      <w:pPr>
        <w:spacing w:after="0" w:line="360" w:lineRule="auto"/>
        <w:ind w:firstLine="709"/>
        <w:jc w:val="both"/>
        <w:rPr>
          <w:rFonts w:ascii="Times New Roman" w:hAnsi="Times New Roman" w:cs="Times New Roman"/>
          <w:sz w:val="28"/>
          <w:szCs w:val="28"/>
        </w:rPr>
      </w:pPr>
      <w:r w:rsidRPr="00905BC4">
        <w:rPr>
          <w:rFonts w:ascii="Times New Roman" w:hAnsi="Times New Roman" w:cs="Times New Roman"/>
          <w:sz w:val="28"/>
          <w:szCs w:val="28"/>
        </w:rPr>
        <w:t>Образовательные и культурные мероприятия играют здесь ключевую роль. Использование тактильно-звуковых 3D карт в данных мероприятиях открывает новые горизонты для развития и социализации незрячих людей, помогая им не только ориентироваться в пространстве, но и получать доступ к информации, которая традиционно представлена в визуальном формате.</w:t>
      </w:r>
    </w:p>
    <w:p w14:paraId="705FD599" w14:textId="77777777" w:rsidR="00905BC4" w:rsidRPr="00905BC4" w:rsidRDefault="00905BC4" w:rsidP="00905BC4">
      <w:pPr>
        <w:spacing w:after="0" w:line="360" w:lineRule="auto"/>
        <w:ind w:firstLine="709"/>
        <w:jc w:val="both"/>
        <w:rPr>
          <w:rFonts w:ascii="Times New Roman" w:hAnsi="Times New Roman" w:cs="Times New Roman"/>
          <w:sz w:val="28"/>
          <w:szCs w:val="28"/>
        </w:rPr>
      </w:pPr>
      <w:r w:rsidRPr="00905BC4">
        <w:rPr>
          <w:rFonts w:ascii="Times New Roman" w:hAnsi="Times New Roman" w:cs="Times New Roman"/>
          <w:sz w:val="28"/>
          <w:szCs w:val="28"/>
        </w:rPr>
        <w:t>Тактильно-звуковые 3D карты могут быть интегрированы в учебный процесс как в обычных, так и в специализированных образовательных учреждениях. К примеру, на уроках географии или истории использование таких карт позволяет незрячим учащимся наглядно представить себе различные культурные и исторические объекты. Понимание контекста и значимости этих объектов становится доступным с помощью тактильного взаимодействия и озвучивания информации.</w:t>
      </w:r>
    </w:p>
    <w:p w14:paraId="279239BB" w14:textId="77777777" w:rsidR="00905BC4" w:rsidRPr="00905BC4" w:rsidRDefault="00905BC4" w:rsidP="00905BC4">
      <w:pPr>
        <w:spacing w:after="0" w:line="360" w:lineRule="auto"/>
        <w:ind w:firstLine="709"/>
        <w:jc w:val="both"/>
        <w:rPr>
          <w:rFonts w:ascii="Times New Roman" w:hAnsi="Times New Roman" w:cs="Times New Roman"/>
          <w:sz w:val="28"/>
          <w:szCs w:val="28"/>
        </w:rPr>
      </w:pPr>
      <w:r w:rsidRPr="00905BC4">
        <w:rPr>
          <w:rFonts w:ascii="Times New Roman" w:hAnsi="Times New Roman" w:cs="Times New Roman"/>
          <w:sz w:val="28"/>
          <w:szCs w:val="28"/>
        </w:rPr>
        <w:t xml:space="preserve">Применение 3D карт в образовательных учреждениях также служит инструментом для формирования у детей и подростков более отзывчивого и </w:t>
      </w:r>
      <w:r w:rsidRPr="00905BC4">
        <w:rPr>
          <w:rFonts w:ascii="Times New Roman" w:hAnsi="Times New Roman" w:cs="Times New Roman"/>
          <w:sz w:val="28"/>
          <w:szCs w:val="28"/>
        </w:rPr>
        <w:lastRenderedPageBreak/>
        <w:t>понимающего отношения к слабовидящим сверстникам. Это позволяет разрушать барьеры между зрячими и незрячими учащимися, создавая более инклюзивную образовательную среду.</w:t>
      </w:r>
    </w:p>
    <w:p w14:paraId="15915228" w14:textId="77777777" w:rsidR="00905BC4" w:rsidRPr="00905BC4" w:rsidRDefault="00905BC4" w:rsidP="00905BC4">
      <w:pPr>
        <w:spacing w:after="0" w:line="360" w:lineRule="auto"/>
        <w:ind w:firstLine="709"/>
        <w:jc w:val="both"/>
        <w:rPr>
          <w:rFonts w:ascii="Times New Roman" w:hAnsi="Times New Roman" w:cs="Times New Roman"/>
          <w:sz w:val="28"/>
          <w:szCs w:val="28"/>
        </w:rPr>
      </w:pPr>
      <w:r w:rsidRPr="00905BC4">
        <w:rPr>
          <w:rFonts w:ascii="Times New Roman" w:hAnsi="Times New Roman" w:cs="Times New Roman"/>
          <w:sz w:val="28"/>
          <w:szCs w:val="28"/>
        </w:rPr>
        <w:t>Культурные мероприятия, такие как выставки, музеи и театры, также могут использовать тактильно-звуковые 3D карты. Например, в музейных экспозициях такие карты могут сопровождать экспонаты и давать возможность посетителям с нарушениями зрения получить полную картину выставленных предметов. Аудиогиды, сопровождающие тактильные карты, помогают подробно рассказать о каждом объекте, углубляя понимание и повышая интерес к культуре и искусству.</w:t>
      </w:r>
    </w:p>
    <w:p w14:paraId="03099855" w14:textId="77777777" w:rsidR="00905BC4" w:rsidRPr="00905BC4" w:rsidRDefault="00905BC4" w:rsidP="00905BC4">
      <w:pPr>
        <w:spacing w:after="0" w:line="360" w:lineRule="auto"/>
        <w:ind w:firstLine="709"/>
        <w:jc w:val="both"/>
        <w:rPr>
          <w:rFonts w:ascii="Times New Roman" w:hAnsi="Times New Roman" w:cs="Times New Roman"/>
          <w:sz w:val="28"/>
          <w:szCs w:val="28"/>
        </w:rPr>
      </w:pPr>
      <w:r w:rsidRPr="00905BC4">
        <w:rPr>
          <w:rFonts w:ascii="Times New Roman" w:hAnsi="Times New Roman" w:cs="Times New Roman"/>
          <w:sz w:val="28"/>
          <w:szCs w:val="28"/>
        </w:rPr>
        <w:t>В театральной сфере тактильно-звуковые карты могут быть использованы для создания образов сцен и персонажей, что позволяет незрячим зрителям ощущать атмосферу постановки и сопереживать героям. Их применение в этой области способствует более глубокому эмоциональному восприятию искусства и культуры.</w:t>
      </w:r>
    </w:p>
    <w:p w14:paraId="1C4ABF1F" w14:textId="6156B7CA" w:rsidR="00905BC4" w:rsidRPr="00905BC4" w:rsidRDefault="00905BC4" w:rsidP="00905BC4">
      <w:pPr>
        <w:spacing w:after="0" w:line="360" w:lineRule="auto"/>
        <w:ind w:firstLine="709"/>
        <w:jc w:val="both"/>
        <w:rPr>
          <w:rFonts w:ascii="Times New Roman" w:hAnsi="Times New Roman" w:cs="Times New Roman"/>
          <w:sz w:val="28"/>
          <w:szCs w:val="28"/>
        </w:rPr>
      </w:pPr>
      <w:r w:rsidRPr="00905BC4">
        <w:rPr>
          <w:rFonts w:ascii="Times New Roman" w:hAnsi="Times New Roman" w:cs="Times New Roman"/>
          <w:sz w:val="28"/>
          <w:szCs w:val="28"/>
        </w:rPr>
        <w:t>Для создания тактильно-звуковых 3D карт необходимо учитывать не только технологические аспекты, но и методические принципы. При разработке таких карт важно использовать современные технологии, включая 3D-печать и программное обеспечение для звукового сопровождения, чтобы обеспечить высокое качество продукта.</w:t>
      </w:r>
    </w:p>
    <w:p w14:paraId="7A92BB49" w14:textId="77777777" w:rsidR="00905BC4" w:rsidRPr="00905BC4" w:rsidRDefault="00905BC4" w:rsidP="00905BC4">
      <w:pPr>
        <w:spacing w:after="0" w:line="360" w:lineRule="auto"/>
        <w:ind w:firstLine="709"/>
        <w:jc w:val="both"/>
        <w:rPr>
          <w:rFonts w:ascii="Times New Roman" w:hAnsi="Times New Roman" w:cs="Times New Roman"/>
          <w:sz w:val="28"/>
          <w:szCs w:val="28"/>
        </w:rPr>
      </w:pPr>
      <w:r w:rsidRPr="00905BC4">
        <w:rPr>
          <w:rFonts w:ascii="Times New Roman" w:hAnsi="Times New Roman" w:cs="Times New Roman"/>
          <w:sz w:val="28"/>
          <w:szCs w:val="28"/>
        </w:rPr>
        <w:t>Методический подход к созданию карт должен включать рекомендации и инструкции по их использованию как для специалистов, работающих с незрячими, так и для самих пользователей. Это может включать в себя создание учебных пособий, проведение мастер-классов и сгруппированных занятий, где пользователи смогут осваивать карты и обучаться их применению.</w:t>
      </w:r>
    </w:p>
    <w:p w14:paraId="150101ED" w14:textId="77777777" w:rsidR="00905BC4" w:rsidRPr="00905BC4" w:rsidRDefault="00905BC4" w:rsidP="00905BC4">
      <w:pPr>
        <w:spacing w:after="0" w:line="360" w:lineRule="auto"/>
        <w:ind w:firstLine="709"/>
        <w:jc w:val="both"/>
        <w:rPr>
          <w:rFonts w:ascii="Times New Roman" w:hAnsi="Times New Roman" w:cs="Times New Roman"/>
          <w:sz w:val="28"/>
          <w:szCs w:val="28"/>
        </w:rPr>
      </w:pPr>
      <w:r w:rsidRPr="00905BC4">
        <w:rPr>
          <w:rFonts w:ascii="Times New Roman" w:hAnsi="Times New Roman" w:cs="Times New Roman"/>
          <w:sz w:val="28"/>
          <w:szCs w:val="28"/>
        </w:rPr>
        <w:t>Практический опыт использования тактильно-звуковых 3D карт продемонстрировал множество успешных примеров как в России, так и за рубежом. Например, в некоторых музеях Европы были разработаны специальные экскурсионные программы для незрячих, которые включают тактильно-звуковые карты, позволяющие глубже понять экспозицию.</w:t>
      </w:r>
    </w:p>
    <w:p w14:paraId="62B3AD13" w14:textId="77777777" w:rsidR="00905BC4" w:rsidRPr="00905BC4" w:rsidRDefault="00905BC4" w:rsidP="00905BC4">
      <w:pPr>
        <w:spacing w:after="0" w:line="360" w:lineRule="auto"/>
        <w:ind w:firstLine="709"/>
        <w:jc w:val="both"/>
        <w:rPr>
          <w:rFonts w:ascii="Times New Roman" w:hAnsi="Times New Roman" w:cs="Times New Roman"/>
          <w:sz w:val="28"/>
          <w:szCs w:val="28"/>
        </w:rPr>
      </w:pPr>
      <w:r w:rsidRPr="00905BC4">
        <w:rPr>
          <w:rFonts w:ascii="Times New Roman" w:hAnsi="Times New Roman" w:cs="Times New Roman"/>
          <w:sz w:val="28"/>
          <w:szCs w:val="28"/>
        </w:rPr>
        <w:lastRenderedPageBreak/>
        <w:t>В образовательной сфере были проведены совместные проекты с участием слабовидящих студентов, в ходе которых тактильно-звуковые карты использовались как средство для изучения сложных научных концепций. Это подчеркивает возможность интеграции таких карт в различные области, открывая новые перспективы для их использования.</w:t>
      </w:r>
    </w:p>
    <w:p w14:paraId="0A7B82C4" w14:textId="77777777" w:rsidR="00905BC4" w:rsidRPr="00905BC4" w:rsidRDefault="00905BC4" w:rsidP="00905BC4">
      <w:pPr>
        <w:spacing w:after="0" w:line="360" w:lineRule="auto"/>
        <w:ind w:firstLine="709"/>
        <w:jc w:val="both"/>
        <w:rPr>
          <w:rFonts w:ascii="Times New Roman" w:hAnsi="Times New Roman" w:cs="Times New Roman"/>
          <w:sz w:val="28"/>
          <w:szCs w:val="28"/>
        </w:rPr>
      </w:pPr>
      <w:r w:rsidRPr="00905BC4">
        <w:rPr>
          <w:rFonts w:ascii="Times New Roman" w:hAnsi="Times New Roman" w:cs="Times New Roman"/>
          <w:sz w:val="28"/>
          <w:szCs w:val="28"/>
        </w:rPr>
        <w:t>В будущем тактильно-звуковые 3D карты имеют потенциал для дальнейшего развития и внедрения в различные области. С развитием технологий существует возможность интеграции датчиков и современных мультимедийных элементов, которые могут сделать взаимодействие с картами еще более интерактивным и увлекательным. Например, использование дополненной реальности может позволить пользователям не только ощущать текстуры карт, но и получать дополнительную информацию через аудио или тактильные подсказки, реагирующие на их действия.</w:t>
      </w:r>
    </w:p>
    <w:p w14:paraId="3F544BA1" w14:textId="77777777" w:rsidR="00905BC4" w:rsidRPr="00905BC4" w:rsidRDefault="00905BC4" w:rsidP="00905BC4">
      <w:pPr>
        <w:spacing w:after="0" w:line="360" w:lineRule="auto"/>
        <w:ind w:firstLine="709"/>
        <w:jc w:val="both"/>
        <w:rPr>
          <w:rFonts w:ascii="Times New Roman" w:hAnsi="Times New Roman" w:cs="Times New Roman"/>
          <w:sz w:val="28"/>
          <w:szCs w:val="28"/>
        </w:rPr>
      </w:pPr>
      <w:r w:rsidRPr="00905BC4">
        <w:rPr>
          <w:rFonts w:ascii="Times New Roman" w:hAnsi="Times New Roman" w:cs="Times New Roman"/>
          <w:sz w:val="28"/>
          <w:szCs w:val="28"/>
        </w:rPr>
        <w:t>Также стоит обратить внимание на то, как тактильно-звуковые карты могут быть адаптированы для использования в виртуальной реальности. Концепция создания виртуальных пространств, доступных для незрячих пользователей, может кардинально изменить подход к обучению и туризму, позволяя людям исследовать новые места и культуры, находясь в безопасной и комфортной обстановке.</w:t>
      </w:r>
    </w:p>
    <w:p w14:paraId="5F996D05" w14:textId="77777777" w:rsidR="00905BC4" w:rsidRPr="00905BC4" w:rsidRDefault="00905BC4" w:rsidP="00905BC4">
      <w:pPr>
        <w:spacing w:after="0" w:line="360" w:lineRule="auto"/>
        <w:ind w:firstLine="709"/>
        <w:jc w:val="both"/>
        <w:rPr>
          <w:rFonts w:ascii="Times New Roman" w:hAnsi="Times New Roman" w:cs="Times New Roman"/>
          <w:sz w:val="28"/>
          <w:szCs w:val="28"/>
        </w:rPr>
      </w:pPr>
      <w:r w:rsidRPr="00905BC4">
        <w:rPr>
          <w:rFonts w:ascii="Times New Roman" w:hAnsi="Times New Roman" w:cs="Times New Roman"/>
          <w:sz w:val="28"/>
          <w:szCs w:val="28"/>
        </w:rPr>
        <w:t>Государственные и общественные организации могут сыграть важную роль в популяризации и внедрении тактильно-звуковых карт. Поддержка со стороны государства, в виде финансирования проектов и инициатив, направленных на создание этих инструментов, может значительно ускорить их распространение. Общественные организации, работающие с незрячими и слабовидящими, могут выступить в роли мостиков между производителями технологий и конечными пользователями, что поможет адаптировать карты к реальным потребностям людей с нарушениями зрения.</w:t>
      </w:r>
    </w:p>
    <w:p w14:paraId="1BF8482A" w14:textId="77777777" w:rsidR="00905BC4" w:rsidRPr="00905BC4" w:rsidRDefault="00905BC4" w:rsidP="00905BC4">
      <w:pPr>
        <w:spacing w:after="0" w:line="360" w:lineRule="auto"/>
        <w:ind w:firstLine="709"/>
        <w:jc w:val="both"/>
        <w:rPr>
          <w:rFonts w:ascii="Times New Roman" w:hAnsi="Times New Roman" w:cs="Times New Roman"/>
          <w:sz w:val="28"/>
          <w:szCs w:val="28"/>
        </w:rPr>
      </w:pPr>
      <w:r w:rsidRPr="00905BC4">
        <w:rPr>
          <w:rFonts w:ascii="Times New Roman" w:hAnsi="Times New Roman" w:cs="Times New Roman"/>
          <w:sz w:val="28"/>
          <w:szCs w:val="28"/>
        </w:rPr>
        <w:t xml:space="preserve">Также необходимы такие меры, как проведение семинаров, курсов повышения квалификации для специалистов и просвещение общества о жизненных аспектах незрячих людей. Это может повысить интерес и </w:t>
      </w:r>
      <w:r w:rsidRPr="00905BC4">
        <w:rPr>
          <w:rFonts w:ascii="Times New Roman" w:hAnsi="Times New Roman" w:cs="Times New Roman"/>
          <w:sz w:val="28"/>
          <w:szCs w:val="28"/>
        </w:rPr>
        <w:lastRenderedPageBreak/>
        <w:t>понимание среди широкой аудитории, тем самым способствуя созданию более доступной городской и культурной среды.</w:t>
      </w:r>
    </w:p>
    <w:p w14:paraId="3D631167" w14:textId="77777777" w:rsidR="00905BC4" w:rsidRPr="00905BC4" w:rsidRDefault="00905BC4" w:rsidP="00905BC4">
      <w:pPr>
        <w:spacing w:after="0" w:line="360" w:lineRule="auto"/>
        <w:ind w:firstLine="709"/>
        <w:jc w:val="both"/>
        <w:rPr>
          <w:rFonts w:ascii="Times New Roman" w:hAnsi="Times New Roman" w:cs="Times New Roman"/>
          <w:sz w:val="28"/>
          <w:szCs w:val="28"/>
        </w:rPr>
      </w:pPr>
      <w:r w:rsidRPr="00905BC4">
        <w:rPr>
          <w:rFonts w:ascii="Times New Roman" w:hAnsi="Times New Roman" w:cs="Times New Roman"/>
          <w:sz w:val="28"/>
          <w:szCs w:val="28"/>
        </w:rPr>
        <w:t>Обратная связь от пользователей тактильно-звуковых 3D карт также играет ключевую роль в их совершенствовании. Проведение опросов и программ, направленных на исследование опыта использования карт, может предоставить ценную информацию для разработчиков. Участие незрячих людей в процессе проектирования поможет гарантировать, что карты будут максимально удобными и эффективными в использовании.</w:t>
      </w:r>
    </w:p>
    <w:p w14:paraId="1C9F6314" w14:textId="77777777" w:rsidR="00905BC4" w:rsidRPr="00905BC4" w:rsidRDefault="00905BC4" w:rsidP="00905BC4">
      <w:pPr>
        <w:spacing w:after="0" w:line="360" w:lineRule="auto"/>
        <w:ind w:firstLine="709"/>
        <w:jc w:val="both"/>
        <w:rPr>
          <w:rFonts w:ascii="Times New Roman" w:hAnsi="Times New Roman" w:cs="Times New Roman"/>
          <w:sz w:val="28"/>
          <w:szCs w:val="28"/>
        </w:rPr>
      </w:pPr>
      <w:r w:rsidRPr="00905BC4">
        <w:rPr>
          <w:rFonts w:ascii="Times New Roman" w:hAnsi="Times New Roman" w:cs="Times New Roman"/>
          <w:sz w:val="28"/>
          <w:szCs w:val="28"/>
        </w:rPr>
        <w:t>Создание сообществ пользователей тактильно-звуковых карт может стать прекрасным инструментом для обмена опытом и улучшения качества продуктов. Поддержка инициатив, направленных на сбор и анализ отзывов, способствует более глубокому пониманию потребностей и предпочтений пользователей, что, в свою очередь, может привести к более успешным решениям и инновациям.</w:t>
      </w:r>
    </w:p>
    <w:p w14:paraId="07577C9D" w14:textId="77777777" w:rsidR="00905BC4" w:rsidRPr="00905BC4" w:rsidRDefault="00905BC4" w:rsidP="00905BC4"/>
    <w:p w14:paraId="25974514" w14:textId="0833543C" w:rsidR="00997075" w:rsidRPr="00C576B6" w:rsidRDefault="00601F79" w:rsidP="00673EEB">
      <w:pPr>
        <w:spacing w:after="0" w:line="360" w:lineRule="auto"/>
        <w:jc w:val="center"/>
        <w:rPr>
          <w:rFonts w:ascii="Times New Roman Полужирный" w:hAnsi="Times New Roman Полужирный" w:cs="Times New Roman"/>
          <w:b/>
          <w:bCs/>
          <w:smallCaps/>
          <w:sz w:val="28"/>
          <w:szCs w:val="28"/>
        </w:rPr>
      </w:pPr>
      <w:r w:rsidRPr="00C576B6">
        <w:rPr>
          <w:rFonts w:ascii="Times New Roman Полужирный" w:hAnsi="Times New Roman Полужирный" w:cs="Times New Roman"/>
          <w:b/>
          <w:bCs/>
          <w:smallCaps/>
          <w:sz w:val="28"/>
          <w:szCs w:val="28"/>
        </w:rPr>
        <w:t>4</w:t>
      </w:r>
      <w:r w:rsidR="00997075" w:rsidRPr="00C576B6">
        <w:rPr>
          <w:rFonts w:ascii="Times New Roman Полужирный" w:hAnsi="Times New Roman Полужирный" w:cs="Times New Roman"/>
          <w:b/>
          <w:bCs/>
          <w:smallCaps/>
          <w:sz w:val="28"/>
          <w:szCs w:val="28"/>
        </w:rPr>
        <w:t xml:space="preserve">. </w:t>
      </w:r>
      <w:r w:rsidR="00C576B6" w:rsidRPr="00C576B6">
        <w:rPr>
          <w:rFonts w:ascii="Times New Roman" w:hAnsi="Times New Roman" w:cs="Times New Roman"/>
          <w:b/>
          <w:bCs/>
          <w:smallCaps/>
          <w:sz w:val="28"/>
          <w:szCs w:val="28"/>
        </w:rPr>
        <w:t>4.</w:t>
      </w:r>
      <w:r w:rsidR="00C576B6">
        <w:rPr>
          <w:rFonts w:cs="Times New Roman"/>
          <w:b/>
          <w:bCs/>
          <w:smallCaps/>
          <w:sz w:val="28"/>
          <w:szCs w:val="28"/>
        </w:rPr>
        <w:t xml:space="preserve"> </w:t>
      </w:r>
      <w:r w:rsidR="00804215" w:rsidRPr="00C576B6">
        <w:rPr>
          <w:rFonts w:ascii="Times New Roman Полужирный" w:hAnsi="Times New Roman Полужирный" w:cs="Times New Roman"/>
          <w:b/>
          <w:smallCaps/>
          <w:sz w:val="28"/>
          <w:szCs w:val="28"/>
        </w:rPr>
        <w:t>Трансформация роли специализированных библиотек в социокультурной реабилитации инвалидов по зрению в контексте применения инновационных технологий</w:t>
      </w:r>
    </w:p>
    <w:p w14:paraId="6BE0077F" w14:textId="0EDBB7EE" w:rsidR="008F41BD" w:rsidRDefault="008F41BD" w:rsidP="000653C2">
      <w:pPr>
        <w:spacing w:after="0" w:line="360" w:lineRule="auto"/>
        <w:ind w:firstLine="709"/>
        <w:jc w:val="both"/>
        <w:rPr>
          <w:rFonts w:ascii="Times New Roman" w:hAnsi="Times New Roman" w:cs="Times New Roman"/>
          <w:sz w:val="28"/>
          <w:szCs w:val="28"/>
        </w:rPr>
      </w:pPr>
      <w:r w:rsidRPr="0084527B">
        <w:rPr>
          <w:rFonts w:ascii="Times New Roman" w:hAnsi="Times New Roman" w:cs="Times New Roman"/>
          <w:sz w:val="28"/>
          <w:szCs w:val="28"/>
        </w:rPr>
        <w:t xml:space="preserve">Слепота, нарушение зрения, образование зрительной патологии является </w:t>
      </w:r>
      <w:r>
        <w:rPr>
          <w:rFonts w:ascii="Times New Roman" w:hAnsi="Times New Roman" w:cs="Times New Roman"/>
          <w:sz w:val="28"/>
          <w:szCs w:val="28"/>
        </w:rPr>
        <w:t xml:space="preserve">для социума </w:t>
      </w:r>
      <w:r w:rsidRPr="0084527B">
        <w:rPr>
          <w:rFonts w:ascii="Times New Roman" w:hAnsi="Times New Roman" w:cs="Times New Roman"/>
          <w:sz w:val="28"/>
          <w:szCs w:val="28"/>
        </w:rPr>
        <w:t>серьезн</w:t>
      </w:r>
      <w:r>
        <w:rPr>
          <w:rFonts w:ascii="Times New Roman" w:hAnsi="Times New Roman" w:cs="Times New Roman"/>
          <w:sz w:val="28"/>
          <w:szCs w:val="28"/>
        </w:rPr>
        <w:t xml:space="preserve">ой проблемой, так как </w:t>
      </w:r>
      <w:r w:rsidRPr="000E2140">
        <w:rPr>
          <w:rFonts w:ascii="Times New Roman" w:hAnsi="Times New Roman" w:cs="Times New Roman"/>
          <w:sz w:val="28"/>
          <w:szCs w:val="28"/>
        </w:rPr>
        <w:t>непосредственное</w:t>
      </w:r>
      <w:r>
        <w:rPr>
          <w:rFonts w:ascii="Times New Roman" w:hAnsi="Times New Roman" w:cs="Times New Roman"/>
          <w:sz w:val="28"/>
          <w:szCs w:val="28"/>
        </w:rPr>
        <w:t xml:space="preserve"> чувственное восприятие предметов или явлений </w:t>
      </w:r>
      <w:r w:rsidRPr="000E2140">
        <w:rPr>
          <w:rFonts w:ascii="Times New Roman" w:hAnsi="Times New Roman" w:cs="Times New Roman"/>
          <w:sz w:val="28"/>
          <w:szCs w:val="28"/>
        </w:rPr>
        <w:t>бывает затруднено или недоступно</w:t>
      </w:r>
      <w:r>
        <w:rPr>
          <w:rFonts w:ascii="Times New Roman" w:hAnsi="Times New Roman" w:cs="Times New Roman"/>
          <w:sz w:val="28"/>
          <w:szCs w:val="28"/>
        </w:rPr>
        <w:t xml:space="preserve"> вовсе</w:t>
      </w:r>
      <w:r w:rsidRPr="000E2140">
        <w:rPr>
          <w:rFonts w:ascii="Times New Roman" w:hAnsi="Times New Roman" w:cs="Times New Roman"/>
          <w:sz w:val="28"/>
          <w:szCs w:val="28"/>
        </w:rPr>
        <w:t xml:space="preserve">. </w:t>
      </w:r>
    </w:p>
    <w:p w14:paraId="0C8C7838" w14:textId="77777777" w:rsidR="008F41BD" w:rsidRDefault="008F41BD" w:rsidP="000653C2">
      <w:pPr>
        <w:spacing w:after="0" w:line="360" w:lineRule="auto"/>
        <w:ind w:firstLine="709"/>
        <w:jc w:val="both"/>
        <w:rPr>
          <w:rFonts w:ascii="Times New Roman" w:hAnsi="Times New Roman" w:cs="Times New Roman"/>
          <w:sz w:val="28"/>
          <w:szCs w:val="28"/>
        </w:rPr>
      </w:pPr>
      <w:r w:rsidRPr="000E2140">
        <w:rPr>
          <w:rFonts w:ascii="Times New Roman" w:hAnsi="Times New Roman" w:cs="Times New Roman"/>
          <w:sz w:val="28"/>
          <w:szCs w:val="28"/>
        </w:rPr>
        <w:t>По данным Всероссийс</w:t>
      </w:r>
      <w:r>
        <w:rPr>
          <w:rFonts w:ascii="Times New Roman" w:hAnsi="Times New Roman" w:cs="Times New Roman"/>
          <w:sz w:val="28"/>
          <w:szCs w:val="28"/>
        </w:rPr>
        <w:t>кого общества слепых в нашей стране на сегодняшний день насчитывается около 300</w:t>
      </w:r>
      <w:r w:rsidRPr="000E2140">
        <w:rPr>
          <w:rFonts w:ascii="Times New Roman" w:hAnsi="Times New Roman" w:cs="Times New Roman"/>
          <w:sz w:val="28"/>
          <w:szCs w:val="28"/>
        </w:rPr>
        <w:t xml:space="preserve"> тысяч инвалидов по зрению.</w:t>
      </w:r>
      <w:r>
        <w:rPr>
          <w:rFonts w:ascii="Times New Roman" w:hAnsi="Times New Roman" w:cs="Times New Roman"/>
          <w:sz w:val="28"/>
          <w:szCs w:val="28"/>
        </w:rPr>
        <w:t xml:space="preserve"> Для этой категории граждан необходимо р</w:t>
      </w:r>
      <w:r w:rsidRPr="000E2140">
        <w:rPr>
          <w:rFonts w:ascii="Times New Roman" w:hAnsi="Times New Roman" w:cs="Times New Roman"/>
          <w:sz w:val="28"/>
          <w:szCs w:val="28"/>
        </w:rPr>
        <w:t>асширение образовательного и социально-культурного пространства</w:t>
      </w:r>
      <w:r>
        <w:rPr>
          <w:rFonts w:ascii="Times New Roman" w:hAnsi="Times New Roman" w:cs="Times New Roman"/>
          <w:sz w:val="28"/>
          <w:szCs w:val="28"/>
        </w:rPr>
        <w:t xml:space="preserve">. </w:t>
      </w:r>
      <w:r w:rsidRPr="000E2140">
        <w:rPr>
          <w:rFonts w:ascii="Times New Roman" w:hAnsi="Times New Roman" w:cs="Times New Roman"/>
          <w:sz w:val="28"/>
          <w:szCs w:val="28"/>
        </w:rPr>
        <w:t xml:space="preserve"> </w:t>
      </w:r>
      <w:r>
        <w:rPr>
          <w:rFonts w:ascii="Times New Roman" w:hAnsi="Times New Roman" w:cs="Times New Roman"/>
          <w:sz w:val="28"/>
          <w:szCs w:val="28"/>
        </w:rPr>
        <w:t xml:space="preserve">Данная проблема решается </w:t>
      </w:r>
      <w:r w:rsidRPr="000E2140">
        <w:rPr>
          <w:rFonts w:ascii="Times New Roman" w:hAnsi="Times New Roman" w:cs="Times New Roman"/>
          <w:sz w:val="28"/>
          <w:szCs w:val="28"/>
        </w:rPr>
        <w:t>в России за счет ряда факторов, влияющих</w:t>
      </w:r>
      <w:r>
        <w:rPr>
          <w:rFonts w:ascii="Times New Roman" w:hAnsi="Times New Roman" w:cs="Times New Roman"/>
          <w:sz w:val="28"/>
          <w:szCs w:val="28"/>
        </w:rPr>
        <w:t>,</w:t>
      </w:r>
      <w:r w:rsidRPr="000E2140">
        <w:rPr>
          <w:rFonts w:ascii="Times New Roman" w:hAnsi="Times New Roman" w:cs="Times New Roman"/>
          <w:sz w:val="28"/>
          <w:szCs w:val="28"/>
        </w:rPr>
        <w:t xml:space="preserve"> как на повышение качес</w:t>
      </w:r>
      <w:r>
        <w:rPr>
          <w:rFonts w:ascii="Times New Roman" w:hAnsi="Times New Roman" w:cs="Times New Roman"/>
          <w:sz w:val="28"/>
          <w:szCs w:val="28"/>
        </w:rPr>
        <w:t xml:space="preserve">тва </w:t>
      </w:r>
      <w:r w:rsidRPr="000E2140">
        <w:rPr>
          <w:rFonts w:ascii="Times New Roman" w:hAnsi="Times New Roman" w:cs="Times New Roman"/>
          <w:sz w:val="28"/>
          <w:szCs w:val="28"/>
        </w:rPr>
        <w:t xml:space="preserve">жизни </w:t>
      </w:r>
      <w:r>
        <w:rPr>
          <w:rFonts w:ascii="Times New Roman" w:hAnsi="Times New Roman" w:cs="Times New Roman"/>
          <w:sz w:val="28"/>
          <w:szCs w:val="28"/>
        </w:rPr>
        <w:t xml:space="preserve">инвалидов по зрению </w:t>
      </w:r>
      <w:r w:rsidRPr="000E2140">
        <w:rPr>
          <w:rFonts w:ascii="Times New Roman" w:hAnsi="Times New Roman" w:cs="Times New Roman"/>
          <w:sz w:val="28"/>
          <w:szCs w:val="28"/>
        </w:rPr>
        <w:t>в целом, так и</w:t>
      </w:r>
      <w:r>
        <w:rPr>
          <w:rFonts w:ascii="Times New Roman" w:hAnsi="Times New Roman" w:cs="Times New Roman"/>
          <w:sz w:val="28"/>
          <w:szCs w:val="28"/>
        </w:rPr>
        <w:t>,</w:t>
      </w:r>
      <w:r w:rsidRPr="000E2140">
        <w:rPr>
          <w:rFonts w:ascii="Times New Roman" w:hAnsi="Times New Roman" w:cs="Times New Roman"/>
          <w:sz w:val="28"/>
          <w:szCs w:val="28"/>
        </w:rPr>
        <w:t xml:space="preserve"> непосредственно</w:t>
      </w:r>
      <w:r>
        <w:rPr>
          <w:rFonts w:ascii="Times New Roman" w:hAnsi="Times New Roman" w:cs="Times New Roman"/>
          <w:sz w:val="28"/>
          <w:szCs w:val="28"/>
        </w:rPr>
        <w:t>,</w:t>
      </w:r>
      <w:r w:rsidRPr="000E2140">
        <w:rPr>
          <w:rFonts w:ascii="Times New Roman" w:hAnsi="Times New Roman" w:cs="Times New Roman"/>
          <w:sz w:val="28"/>
          <w:szCs w:val="28"/>
        </w:rPr>
        <w:t xml:space="preserve"> на объем и содержание образовательных услуг. К числу этих</w:t>
      </w:r>
      <w:r>
        <w:rPr>
          <w:rFonts w:ascii="Times New Roman" w:hAnsi="Times New Roman" w:cs="Times New Roman"/>
          <w:sz w:val="28"/>
          <w:szCs w:val="28"/>
        </w:rPr>
        <w:t xml:space="preserve"> факторов целесообразно отнести совершенствование </w:t>
      </w:r>
      <w:r w:rsidRPr="00140B82">
        <w:rPr>
          <w:rFonts w:ascii="Times New Roman" w:hAnsi="Times New Roman" w:cs="Times New Roman"/>
          <w:sz w:val="28"/>
          <w:szCs w:val="28"/>
        </w:rPr>
        <w:t xml:space="preserve">нормативно-правовой базы за счет внесения новых правовых актов федерального и регионального уровней в области образования, </w:t>
      </w:r>
      <w:r w:rsidRPr="00140B82">
        <w:rPr>
          <w:rFonts w:ascii="Times New Roman" w:hAnsi="Times New Roman" w:cs="Times New Roman"/>
          <w:sz w:val="28"/>
          <w:szCs w:val="28"/>
        </w:rPr>
        <w:lastRenderedPageBreak/>
        <w:t>социокультурного и социального обслуживания инвалидов разных категорий, в том числе с проблемами зрения (Федеральный закон "Об основах социального обслуживания граждан в Российской Федерации" от 28.12.2013 N 442-ФЗ</w:t>
      </w:r>
      <w:r>
        <w:rPr>
          <w:rFonts w:ascii="Times New Roman" w:hAnsi="Times New Roman" w:cs="Times New Roman"/>
          <w:sz w:val="28"/>
          <w:szCs w:val="28"/>
        </w:rPr>
        <w:t>)</w:t>
      </w:r>
      <w:r w:rsidRPr="00140B8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40B82">
        <w:rPr>
          <w:rFonts w:ascii="Times New Roman" w:hAnsi="Times New Roman" w:cs="Times New Roman"/>
          <w:sz w:val="28"/>
          <w:szCs w:val="28"/>
        </w:rPr>
        <w:t xml:space="preserve">На государственном уровне провозглашено право инвалидов по зрению на равный с другими гражданами беспрепятственный доступ к информации: </w:t>
      </w:r>
      <w:r>
        <w:rPr>
          <w:rFonts w:ascii="Times New Roman" w:hAnsi="Times New Roman" w:cs="Times New Roman"/>
          <w:sz w:val="28"/>
          <w:szCs w:val="28"/>
        </w:rPr>
        <w:t>(</w:t>
      </w:r>
      <w:r w:rsidRPr="00140B82">
        <w:rPr>
          <w:rFonts w:ascii="Times New Roman" w:hAnsi="Times New Roman" w:cs="Times New Roman"/>
          <w:sz w:val="28"/>
          <w:szCs w:val="28"/>
        </w:rPr>
        <w:t>ФЗ «О социальной защите инвалидов» (редакция от 27.05.2000 г.)</w:t>
      </w:r>
      <w:r>
        <w:rPr>
          <w:rFonts w:ascii="Times New Roman" w:hAnsi="Times New Roman" w:cs="Times New Roman"/>
          <w:sz w:val="28"/>
          <w:szCs w:val="28"/>
        </w:rPr>
        <w:t>.</w:t>
      </w:r>
    </w:p>
    <w:p w14:paraId="03ECB12C" w14:textId="77777777" w:rsidR="008F41BD" w:rsidRDefault="008F41BD" w:rsidP="000653C2">
      <w:pPr>
        <w:spacing w:after="0" w:line="360" w:lineRule="auto"/>
        <w:ind w:firstLine="709"/>
        <w:jc w:val="both"/>
        <w:rPr>
          <w:rFonts w:ascii="Times New Roman" w:hAnsi="Times New Roman" w:cs="Times New Roman"/>
          <w:sz w:val="28"/>
          <w:szCs w:val="28"/>
        </w:rPr>
      </w:pPr>
      <w:r w:rsidRPr="00140B82">
        <w:rPr>
          <w:rFonts w:ascii="Times New Roman" w:hAnsi="Times New Roman" w:cs="Times New Roman"/>
          <w:sz w:val="28"/>
          <w:szCs w:val="28"/>
        </w:rPr>
        <w:t>Однако правовые гарантии не означают социального равенства инвалидов в реальности. Обеспечение равных возможностей для инвалидов, в том числе и в доступе к информации, необходимо осуществлять целенаправленно в общенациональных масштабах.</w:t>
      </w:r>
    </w:p>
    <w:p w14:paraId="2A559AA2" w14:textId="77777777" w:rsidR="008F41BD" w:rsidRPr="00DE664B" w:rsidRDefault="008F41BD" w:rsidP="000653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этих условиях специальная библиотека для слепых и слабовидящих становится</w:t>
      </w:r>
      <w:r w:rsidRPr="00DE664B">
        <w:rPr>
          <w:rFonts w:ascii="Times New Roman" w:hAnsi="Times New Roman" w:cs="Times New Roman"/>
          <w:sz w:val="28"/>
          <w:szCs w:val="28"/>
        </w:rPr>
        <w:t xml:space="preserve"> элементом образовательного пространства. Именно она зачастую является инициатором решения целого ряда проблем обучения детей и взрослых инвалидов по зрению. Особенно важна ее роль в образовании слепых детей, обучающихся на дому или детей, обучающихся в общеобразовательных школах, колледжах, т.к. интегрированное образование не обеспечивается там специфическими методиками, доступными учебниками. Этот процесс регулируют библиотеки для слепых.</w:t>
      </w:r>
    </w:p>
    <w:p w14:paraId="556B273F" w14:textId="77777777" w:rsidR="00C63125" w:rsidRPr="000653C2" w:rsidRDefault="00C63125" w:rsidP="00C63125">
      <w:pPr>
        <w:pStyle w:val="Default"/>
        <w:spacing w:line="360" w:lineRule="auto"/>
        <w:ind w:firstLine="709"/>
        <w:jc w:val="both"/>
        <w:rPr>
          <w:color w:val="auto"/>
          <w:sz w:val="28"/>
          <w:szCs w:val="28"/>
        </w:rPr>
      </w:pPr>
      <w:r w:rsidRPr="000653C2">
        <w:rPr>
          <w:sz w:val="28"/>
          <w:szCs w:val="28"/>
        </w:rPr>
        <w:t xml:space="preserve">Согласно «Модельному стандарту деятельности специальной библиотеки для слепых субъекта Российской Федерации» – специальные библиотеки для слепых являются неотъемлемой частью библиотечной сети Российской Федерации и ее совокупного и </w:t>
      </w:r>
      <w:r w:rsidRPr="000653C2">
        <w:rPr>
          <w:color w:val="auto"/>
          <w:sz w:val="28"/>
          <w:szCs w:val="28"/>
        </w:rPr>
        <w:t xml:space="preserve">культурного и информационного ресурса. Специальные библиотеки для слепых – универсальные, общедоступные библиотеки. Основополагающим принципом их деятельности является принцип свободного и равного доступа к библиотечным фондам и информации для инвалидов по зрению. Его практическая реализация состоит в обеспечении этой категории пользователей необходимой информацией и услугами в том же объеме и того же качества, что и всех остальных пользователей библиотек. </w:t>
      </w:r>
    </w:p>
    <w:p w14:paraId="0ACD8DEE" w14:textId="77777777" w:rsidR="00C63125" w:rsidRPr="000653C2" w:rsidRDefault="00C63125" w:rsidP="00C63125">
      <w:pPr>
        <w:spacing w:after="0" w:line="360" w:lineRule="auto"/>
        <w:ind w:firstLine="709"/>
        <w:jc w:val="both"/>
        <w:rPr>
          <w:rFonts w:ascii="Times New Roman" w:hAnsi="Times New Roman" w:cs="Times New Roman"/>
          <w:sz w:val="28"/>
          <w:szCs w:val="28"/>
        </w:rPr>
      </w:pPr>
      <w:r w:rsidRPr="000653C2">
        <w:rPr>
          <w:rFonts w:ascii="Times New Roman" w:hAnsi="Times New Roman" w:cs="Times New Roman"/>
          <w:sz w:val="28"/>
          <w:szCs w:val="28"/>
        </w:rPr>
        <w:lastRenderedPageBreak/>
        <w:t xml:space="preserve">Общественная значимость и социальная роль специальной библиотеки состоит в исполняемых ею функциях – информационной, культурной, образовательной, реабилитационной. Организуется беспрепятственный доступ к информации инвалидам по зрению на основе использования адаптивных технологий и </w:t>
      </w:r>
      <w:proofErr w:type="spellStart"/>
      <w:r w:rsidRPr="000653C2">
        <w:rPr>
          <w:rFonts w:ascii="Times New Roman" w:hAnsi="Times New Roman" w:cs="Times New Roman"/>
          <w:sz w:val="28"/>
          <w:szCs w:val="28"/>
        </w:rPr>
        <w:t>тифлотехнических</w:t>
      </w:r>
      <w:proofErr w:type="spellEnd"/>
      <w:r w:rsidRPr="000653C2">
        <w:rPr>
          <w:rFonts w:ascii="Times New Roman" w:hAnsi="Times New Roman" w:cs="Times New Roman"/>
          <w:sz w:val="28"/>
          <w:szCs w:val="28"/>
        </w:rPr>
        <w:t xml:space="preserve"> средств. Обеспечивается поддержка образовательной, профессиональной, социокультурной, досуговой деятельности незрячих пользователей, а также лиц с другими видами ограничений, что содействует их реабилитации и социализации через книгу и чтение.</w:t>
      </w:r>
    </w:p>
    <w:p w14:paraId="311A14CA" w14:textId="77777777" w:rsidR="008F41BD" w:rsidRPr="00DE664B" w:rsidRDefault="008F41BD" w:rsidP="000653C2">
      <w:pPr>
        <w:spacing w:after="0" w:line="360" w:lineRule="auto"/>
        <w:ind w:firstLine="709"/>
        <w:jc w:val="both"/>
        <w:rPr>
          <w:rFonts w:ascii="Times New Roman" w:hAnsi="Times New Roman" w:cs="Times New Roman"/>
          <w:sz w:val="28"/>
          <w:szCs w:val="28"/>
        </w:rPr>
      </w:pPr>
      <w:r w:rsidRPr="00DE664B">
        <w:rPr>
          <w:rFonts w:ascii="Times New Roman" w:hAnsi="Times New Roman" w:cs="Times New Roman"/>
          <w:sz w:val="28"/>
          <w:szCs w:val="28"/>
        </w:rPr>
        <w:t>Проблемы инвалида по зрению не ограничиваются медицинским аспектом, они в большей степени являются социальными проблемами неравных возможностей.</w:t>
      </w:r>
    </w:p>
    <w:p w14:paraId="509C5E5A" w14:textId="77777777" w:rsidR="008F41BD" w:rsidRDefault="008F41BD" w:rsidP="000653C2">
      <w:pPr>
        <w:spacing w:after="0" w:line="360" w:lineRule="auto"/>
        <w:ind w:firstLine="709"/>
        <w:jc w:val="both"/>
        <w:rPr>
          <w:rFonts w:ascii="Times New Roman" w:hAnsi="Times New Roman" w:cs="Times New Roman"/>
          <w:sz w:val="28"/>
          <w:szCs w:val="28"/>
        </w:rPr>
      </w:pPr>
      <w:r w:rsidRPr="00DE664B">
        <w:rPr>
          <w:rFonts w:ascii="Times New Roman" w:hAnsi="Times New Roman" w:cs="Times New Roman"/>
          <w:sz w:val="28"/>
          <w:szCs w:val="28"/>
        </w:rPr>
        <w:t>Именно поэтому библиотеки для слепых свою социальную роль видят в создании равных возможностей для инвалидов по зрению в их социокультурной реабилитации, постоянно дополняя свою деятельность новыми направлениями, формами работы и обогащая содержание культурно-досуговой</w:t>
      </w:r>
      <w:r>
        <w:rPr>
          <w:rFonts w:ascii="Times New Roman" w:hAnsi="Times New Roman" w:cs="Times New Roman"/>
          <w:sz w:val="28"/>
          <w:szCs w:val="28"/>
        </w:rPr>
        <w:t xml:space="preserve"> и образовательной </w:t>
      </w:r>
      <w:r w:rsidRPr="00DE664B">
        <w:rPr>
          <w:rFonts w:ascii="Times New Roman" w:hAnsi="Times New Roman" w:cs="Times New Roman"/>
          <w:sz w:val="28"/>
          <w:szCs w:val="28"/>
        </w:rPr>
        <w:t>деятельности.</w:t>
      </w:r>
      <w:r>
        <w:rPr>
          <w:rFonts w:ascii="Times New Roman" w:hAnsi="Times New Roman" w:cs="Times New Roman"/>
          <w:sz w:val="28"/>
          <w:szCs w:val="28"/>
        </w:rPr>
        <w:t xml:space="preserve"> </w:t>
      </w:r>
    </w:p>
    <w:p w14:paraId="19DC7BCA" w14:textId="77777777" w:rsidR="008F41BD" w:rsidRPr="00523DCB" w:rsidRDefault="008F41BD" w:rsidP="000653C2">
      <w:pPr>
        <w:spacing w:after="0" w:line="360" w:lineRule="auto"/>
        <w:ind w:firstLine="709"/>
        <w:jc w:val="both"/>
        <w:rPr>
          <w:rFonts w:ascii="Times New Roman" w:hAnsi="Times New Roman" w:cs="Times New Roman"/>
          <w:sz w:val="28"/>
          <w:szCs w:val="28"/>
        </w:rPr>
      </w:pPr>
      <w:r w:rsidRPr="00523DCB">
        <w:rPr>
          <w:rFonts w:ascii="Times New Roman" w:hAnsi="Times New Roman" w:cs="Times New Roman"/>
          <w:sz w:val="28"/>
          <w:szCs w:val="28"/>
        </w:rPr>
        <w:t>В настоящее время библиотека объективно поставлена в такое положение, когда она оказывает системное влияние на образование не только лиц с проблемами зрения, но и на широкий пласт специалистов, общественных сил, волонтеров в области развития и удовлетворения широких образовательных и культурных интересов</w:t>
      </w:r>
      <w:r>
        <w:rPr>
          <w:rFonts w:ascii="Times New Roman" w:hAnsi="Times New Roman" w:cs="Times New Roman"/>
          <w:sz w:val="28"/>
          <w:szCs w:val="28"/>
        </w:rPr>
        <w:t xml:space="preserve"> лиц с ОВЗ</w:t>
      </w:r>
      <w:r w:rsidRPr="00523DCB">
        <w:rPr>
          <w:rFonts w:ascii="Times New Roman" w:hAnsi="Times New Roman" w:cs="Times New Roman"/>
          <w:sz w:val="28"/>
          <w:szCs w:val="28"/>
        </w:rPr>
        <w:t>.</w:t>
      </w:r>
    </w:p>
    <w:p w14:paraId="3A85A6BC" w14:textId="77777777" w:rsidR="008F41BD" w:rsidRDefault="008F41BD" w:rsidP="000653C2">
      <w:pPr>
        <w:spacing w:after="0" w:line="360" w:lineRule="auto"/>
        <w:ind w:firstLine="709"/>
        <w:jc w:val="both"/>
        <w:rPr>
          <w:rFonts w:ascii="Times New Roman" w:hAnsi="Times New Roman" w:cs="Times New Roman"/>
          <w:sz w:val="28"/>
          <w:szCs w:val="28"/>
        </w:rPr>
      </w:pPr>
      <w:r w:rsidRPr="00523DCB">
        <w:rPr>
          <w:rFonts w:ascii="Times New Roman" w:hAnsi="Times New Roman" w:cs="Times New Roman"/>
          <w:sz w:val="28"/>
          <w:szCs w:val="28"/>
        </w:rPr>
        <w:t>В Республике Дагестан</w:t>
      </w:r>
      <w:r>
        <w:rPr>
          <w:rFonts w:ascii="Times New Roman" w:hAnsi="Times New Roman" w:cs="Times New Roman"/>
          <w:sz w:val="28"/>
          <w:szCs w:val="28"/>
        </w:rPr>
        <w:t xml:space="preserve"> насчитывается </w:t>
      </w:r>
      <w:r w:rsidRPr="00523DCB">
        <w:rPr>
          <w:rFonts w:ascii="Times New Roman" w:hAnsi="Times New Roman" w:cs="Times New Roman"/>
          <w:sz w:val="28"/>
          <w:szCs w:val="28"/>
        </w:rPr>
        <w:t>более 7000 инвалидов по зрению и создание специальных библиотек для слепых очень важное достижение, сделавшее для них книгу средством образования, просвещения и досуга.</w:t>
      </w:r>
    </w:p>
    <w:p w14:paraId="345A5689" w14:textId="77777777" w:rsidR="008F41BD" w:rsidRDefault="008F41BD" w:rsidP="000653C2">
      <w:pPr>
        <w:spacing w:after="0" w:line="360" w:lineRule="auto"/>
        <w:ind w:firstLine="709"/>
        <w:jc w:val="both"/>
        <w:rPr>
          <w:rFonts w:ascii="Times New Roman" w:hAnsi="Times New Roman" w:cs="Times New Roman"/>
          <w:sz w:val="28"/>
          <w:szCs w:val="28"/>
        </w:rPr>
      </w:pPr>
      <w:r w:rsidRPr="000C733C">
        <w:rPr>
          <w:rFonts w:ascii="Times New Roman" w:hAnsi="Times New Roman" w:cs="Times New Roman"/>
          <w:sz w:val="28"/>
          <w:szCs w:val="28"/>
        </w:rPr>
        <w:t>Доступ к информации</w:t>
      </w:r>
      <w:r>
        <w:rPr>
          <w:rFonts w:ascii="Times New Roman" w:hAnsi="Times New Roman" w:cs="Times New Roman"/>
          <w:sz w:val="28"/>
          <w:szCs w:val="28"/>
        </w:rPr>
        <w:t xml:space="preserve"> очень важен для людей с ОВЗ, а особенно тотально слепым инвалидам. </w:t>
      </w:r>
      <w:r w:rsidRPr="008E21FD">
        <w:rPr>
          <w:rFonts w:ascii="Times New Roman" w:hAnsi="Times New Roman" w:cs="Times New Roman"/>
          <w:sz w:val="28"/>
          <w:szCs w:val="28"/>
        </w:rPr>
        <w:t>Круг проблем у</w:t>
      </w:r>
      <w:r>
        <w:rPr>
          <w:rFonts w:ascii="Times New Roman" w:hAnsi="Times New Roman" w:cs="Times New Roman"/>
          <w:sz w:val="28"/>
          <w:szCs w:val="28"/>
        </w:rPr>
        <w:t xml:space="preserve"> данной категории граждан </w:t>
      </w:r>
      <w:r w:rsidRPr="008E21FD">
        <w:rPr>
          <w:rFonts w:ascii="Times New Roman" w:hAnsi="Times New Roman" w:cs="Times New Roman"/>
          <w:sz w:val="28"/>
          <w:szCs w:val="28"/>
        </w:rPr>
        <w:t xml:space="preserve">огромен: от решения бытовых вопросов до знакомства с конкретными законами и постановлениями, имеющими отношение к их жизни в социуме. </w:t>
      </w:r>
    </w:p>
    <w:p w14:paraId="08B69041" w14:textId="79C60CC2" w:rsidR="008F41BD" w:rsidRDefault="008F41BD" w:rsidP="000653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8E21FD">
        <w:rPr>
          <w:rFonts w:ascii="Times New Roman" w:hAnsi="Times New Roman" w:cs="Times New Roman"/>
          <w:sz w:val="28"/>
          <w:szCs w:val="28"/>
        </w:rPr>
        <w:t xml:space="preserve">Основная категория пользователей ГБУ «Республиканская специальная библиотека для слепых» </w:t>
      </w:r>
      <w:r w:rsidR="007C2738">
        <w:rPr>
          <w:rFonts w:ascii="Times New Roman" w:hAnsi="Times New Roman" w:cs="Times New Roman"/>
          <w:sz w:val="28"/>
          <w:szCs w:val="28"/>
        </w:rPr>
        <w:t xml:space="preserve">(далее-РСБС) </w:t>
      </w:r>
      <w:r w:rsidRPr="008E21FD">
        <w:rPr>
          <w:rFonts w:ascii="Times New Roman" w:hAnsi="Times New Roman" w:cs="Times New Roman"/>
          <w:sz w:val="28"/>
          <w:szCs w:val="28"/>
        </w:rPr>
        <w:t>- инвалиды по зрению всех возрастных групп, а также лица с ограниченными возможностями восприятия печатной продукции, испытывающие проблемы с чтением обычных плоскопечатных т</w:t>
      </w:r>
      <w:r>
        <w:rPr>
          <w:rFonts w:ascii="Times New Roman" w:hAnsi="Times New Roman" w:cs="Times New Roman"/>
          <w:sz w:val="28"/>
          <w:szCs w:val="28"/>
        </w:rPr>
        <w:t>екстов и библиотека для них стала центром</w:t>
      </w:r>
      <w:r w:rsidRPr="000C733C">
        <w:rPr>
          <w:rFonts w:ascii="Times New Roman" w:hAnsi="Times New Roman" w:cs="Times New Roman"/>
          <w:sz w:val="28"/>
          <w:szCs w:val="28"/>
        </w:rPr>
        <w:t xml:space="preserve"> информации, образования, </w:t>
      </w:r>
      <w:r>
        <w:rPr>
          <w:rFonts w:ascii="Times New Roman" w:hAnsi="Times New Roman" w:cs="Times New Roman"/>
          <w:sz w:val="28"/>
          <w:szCs w:val="28"/>
        </w:rPr>
        <w:t xml:space="preserve">реабилитации и досуга. Именно здесь </w:t>
      </w:r>
      <w:r w:rsidRPr="000C733C">
        <w:rPr>
          <w:rFonts w:ascii="Times New Roman" w:hAnsi="Times New Roman" w:cs="Times New Roman"/>
          <w:sz w:val="28"/>
          <w:szCs w:val="28"/>
        </w:rPr>
        <w:t xml:space="preserve">они могут с пользой отдохнуть, найти свой круг общения, а также получить необходимую информацию по различным вопросам. </w:t>
      </w:r>
      <w:r>
        <w:rPr>
          <w:rFonts w:ascii="Times New Roman" w:hAnsi="Times New Roman" w:cs="Times New Roman"/>
          <w:sz w:val="28"/>
          <w:szCs w:val="28"/>
        </w:rPr>
        <w:t xml:space="preserve">Библиотека стала для них местом </w:t>
      </w:r>
      <w:r w:rsidRPr="00523DCB">
        <w:rPr>
          <w:rFonts w:ascii="Times New Roman" w:hAnsi="Times New Roman" w:cs="Times New Roman"/>
          <w:sz w:val="28"/>
          <w:szCs w:val="28"/>
        </w:rPr>
        <w:t>конце</w:t>
      </w:r>
      <w:r>
        <w:rPr>
          <w:rFonts w:ascii="Times New Roman" w:hAnsi="Times New Roman" w:cs="Times New Roman"/>
          <w:sz w:val="28"/>
          <w:szCs w:val="28"/>
        </w:rPr>
        <w:t>нтрации информационных ресурсов.</w:t>
      </w:r>
    </w:p>
    <w:p w14:paraId="5EC8AFDB" w14:textId="77777777" w:rsidR="008F41BD" w:rsidRDefault="008F41BD" w:rsidP="000653C2">
      <w:pPr>
        <w:spacing w:after="0" w:line="360" w:lineRule="auto"/>
        <w:ind w:firstLine="709"/>
        <w:jc w:val="both"/>
        <w:rPr>
          <w:rFonts w:ascii="Times New Roman" w:hAnsi="Times New Roman" w:cs="Times New Roman"/>
          <w:sz w:val="28"/>
          <w:szCs w:val="28"/>
        </w:rPr>
      </w:pPr>
      <w:r w:rsidRPr="00585D12">
        <w:rPr>
          <w:rFonts w:ascii="Times New Roman" w:hAnsi="Times New Roman" w:cs="Times New Roman"/>
          <w:sz w:val="28"/>
          <w:szCs w:val="28"/>
        </w:rPr>
        <w:t>На основе научных исследований реальных потребностей лиц с ОВЗ,</w:t>
      </w:r>
      <w:r w:rsidRPr="00523DCB">
        <w:t xml:space="preserve"> </w:t>
      </w:r>
      <w:r>
        <w:rPr>
          <w:rFonts w:ascii="Times New Roman" w:hAnsi="Times New Roman" w:cs="Times New Roman"/>
          <w:sz w:val="28"/>
          <w:szCs w:val="28"/>
        </w:rPr>
        <w:t xml:space="preserve">РСБС совершенствует свою деятельность, формирует свой новый имидж за счет применения </w:t>
      </w:r>
      <w:r w:rsidRPr="00585D12">
        <w:rPr>
          <w:rFonts w:ascii="Times New Roman" w:hAnsi="Times New Roman" w:cs="Times New Roman"/>
          <w:sz w:val="28"/>
          <w:szCs w:val="28"/>
        </w:rPr>
        <w:t>инновационных т</w:t>
      </w:r>
      <w:r>
        <w:rPr>
          <w:rFonts w:ascii="Times New Roman" w:hAnsi="Times New Roman" w:cs="Times New Roman"/>
          <w:sz w:val="28"/>
          <w:szCs w:val="28"/>
        </w:rPr>
        <w:t xml:space="preserve">ехнологий и </w:t>
      </w:r>
      <w:r w:rsidRPr="00523DCB">
        <w:rPr>
          <w:rFonts w:ascii="Times New Roman" w:hAnsi="Times New Roman" w:cs="Times New Roman"/>
          <w:sz w:val="28"/>
          <w:szCs w:val="28"/>
        </w:rPr>
        <w:t>вовлечения в работу с инвалидами школьных, научных и др. библиотек</w:t>
      </w:r>
      <w:r>
        <w:rPr>
          <w:rFonts w:ascii="Times New Roman" w:hAnsi="Times New Roman" w:cs="Times New Roman"/>
          <w:sz w:val="28"/>
          <w:szCs w:val="28"/>
        </w:rPr>
        <w:t xml:space="preserve">, специализированных организаций и высших учебных заведений.  РСБС </w:t>
      </w:r>
      <w:r w:rsidRPr="004F1A6F">
        <w:rPr>
          <w:rFonts w:ascii="Times New Roman" w:hAnsi="Times New Roman" w:cs="Times New Roman"/>
          <w:sz w:val="28"/>
          <w:szCs w:val="28"/>
        </w:rPr>
        <w:t xml:space="preserve">сотрудничает </w:t>
      </w:r>
      <w:r>
        <w:rPr>
          <w:rFonts w:ascii="Times New Roman" w:hAnsi="Times New Roman" w:cs="Times New Roman"/>
          <w:sz w:val="28"/>
          <w:szCs w:val="28"/>
        </w:rPr>
        <w:t>с</w:t>
      </w:r>
      <w:r w:rsidRPr="004F1A6F">
        <w:rPr>
          <w:rFonts w:ascii="Times New Roman" w:hAnsi="Times New Roman" w:cs="Times New Roman"/>
          <w:sz w:val="28"/>
          <w:szCs w:val="28"/>
        </w:rPr>
        <w:t xml:space="preserve"> Дагестанской республиканской Общероссийской общественной организацией инвалидов «Всероссийское ордена Трудового Красного Знамени общество слепых», с Домом культуры Всероссийского общества слепых, с </w:t>
      </w:r>
      <w:proofErr w:type="spellStart"/>
      <w:r w:rsidRPr="004F1A6F">
        <w:rPr>
          <w:rFonts w:ascii="Times New Roman" w:hAnsi="Times New Roman" w:cs="Times New Roman"/>
          <w:sz w:val="28"/>
          <w:szCs w:val="28"/>
        </w:rPr>
        <w:t>Избербашской</w:t>
      </w:r>
      <w:proofErr w:type="spellEnd"/>
      <w:r w:rsidRPr="004F1A6F">
        <w:rPr>
          <w:rFonts w:ascii="Times New Roman" w:hAnsi="Times New Roman" w:cs="Times New Roman"/>
          <w:sz w:val="28"/>
          <w:szCs w:val="28"/>
        </w:rPr>
        <w:t xml:space="preserve"> школой-интернат III-IV видов, с Махачкалинской Специальной (коррекционной) школой-интернат IV вида для слепых и слабовидящих детей, с учебно-реабилитационным центром для слепых и слабовидящих «</w:t>
      </w:r>
      <w:proofErr w:type="spellStart"/>
      <w:r w:rsidRPr="004F1A6F">
        <w:rPr>
          <w:rFonts w:ascii="Times New Roman" w:hAnsi="Times New Roman" w:cs="Times New Roman"/>
          <w:sz w:val="28"/>
          <w:szCs w:val="28"/>
        </w:rPr>
        <w:t>Ихсан</w:t>
      </w:r>
      <w:proofErr w:type="spellEnd"/>
      <w:r w:rsidRPr="004F1A6F">
        <w:rPr>
          <w:rFonts w:ascii="Times New Roman" w:hAnsi="Times New Roman" w:cs="Times New Roman"/>
          <w:sz w:val="28"/>
          <w:szCs w:val="28"/>
        </w:rPr>
        <w:t>», с Республиканским центром социальной помощи семье и детям.</w:t>
      </w:r>
      <w:r>
        <w:rPr>
          <w:rFonts w:ascii="Times New Roman" w:hAnsi="Times New Roman" w:cs="Times New Roman"/>
          <w:sz w:val="28"/>
          <w:szCs w:val="28"/>
        </w:rPr>
        <w:t xml:space="preserve"> Так же было налажено взаимодействие с факультетом специального дефектологического образования ДГПУ. Совместно с преподавателями и сотрудниками данных    организаций в библиотеке проводятся мероприятия, где обсуждаются актуальные и важные темы: «</w:t>
      </w:r>
      <w:r w:rsidRPr="004F1A6F">
        <w:rPr>
          <w:rFonts w:ascii="Times New Roman" w:hAnsi="Times New Roman" w:cs="Times New Roman"/>
          <w:sz w:val="28"/>
          <w:szCs w:val="28"/>
        </w:rPr>
        <w:t>Современные проблемы инклюзивного и специального образования», «Психологические особенности взаимодействия специалистов и лиц с ОВЗ</w:t>
      </w:r>
      <w:r>
        <w:rPr>
          <w:rFonts w:ascii="Times New Roman" w:hAnsi="Times New Roman" w:cs="Times New Roman"/>
          <w:sz w:val="28"/>
          <w:szCs w:val="28"/>
        </w:rPr>
        <w:t>» и другие.</w:t>
      </w:r>
    </w:p>
    <w:p w14:paraId="540F3EC5" w14:textId="77777777" w:rsidR="008F41BD" w:rsidRDefault="008F41BD" w:rsidP="000653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того, чтобы взаимодействие </w:t>
      </w:r>
      <w:r w:rsidRPr="00523DCB">
        <w:rPr>
          <w:rFonts w:ascii="Times New Roman" w:hAnsi="Times New Roman" w:cs="Times New Roman"/>
          <w:sz w:val="28"/>
          <w:szCs w:val="28"/>
        </w:rPr>
        <w:t>всех этих организаци</w:t>
      </w:r>
      <w:r>
        <w:rPr>
          <w:rFonts w:ascii="Times New Roman" w:hAnsi="Times New Roman" w:cs="Times New Roman"/>
          <w:sz w:val="28"/>
          <w:szCs w:val="28"/>
        </w:rPr>
        <w:t xml:space="preserve">й была действительно эффективным </w:t>
      </w:r>
      <w:r w:rsidRPr="00523DCB">
        <w:rPr>
          <w:rFonts w:ascii="Times New Roman" w:hAnsi="Times New Roman" w:cs="Times New Roman"/>
          <w:sz w:val="28"/>
          <w:szCs w:val="28"/>
        </w:rPr>
        <w:t xml:space="preserve">в обеспечении инвалидов по зрению </w:t>
      </w:r>
      <w:r w:rsidRPr="00523DCB">
        <w:rPr>
          <w:rFonts w:ascii="Times New Roman" w:hAnsi="Times New Roman" w:cs="Times New Roman"/>
          <w:sz w:val="28"/>
          <w:szCs w:val="28"/>
        </w:rPr>
        <w:lastRenderedPageBreak/>
        <w:t>беспрепятственным доступом к информации, необходима разработка специальных методик</w:t>
      </w:r>
      <w:r>
        <w:rPr>
          <w:rFonts w:ascii="Times New Roman" w:hAnsi="Times New Roman" w:cs="Times New Roman"/>
          <w:sz w:val="28"/>
          <w:szCs w:val="28"/>
        </w:rPr>
        <w:t xml:space="preserve">. </w:t>
      </w:r>
    </w:p>
    <w:p w14:paraId="67E80014" w14:textId="77777777" w:rsidR="008F41BD" w:rsidRPr="004A3804" w:rsidRDefault="008F41BD" w:rsidP="000653C2">
      <w:pPr>
        <w:spacing w:after="0" w:line="360" w:lineRule="auto"/>
        <w:ind w:firstLine="709"/>
        <w:jc w:val="both"/>
        <w:rPr>
          <w:rFonts w:ascii="Times New Roman" w:hAnsi="Times New Roman" w:cs="Times New Roman"/>
          <w:sz w:val="28"/>
          <w:szCs w:val="28"/>
        </w:rPr>
      </w:pPr>
      <w:r w:rsidRPr="004A3804">
        <w:rPr>
          <w:rFonts w:ascii="Times New Roman" w:hAnsi="Times New Roman" w:cs="Times New Roman"/>
          <w:sz w:val="28"/>
          <w:szCs w:val="28"/>
        </w:rPr>
        <w:t>Для вовлечения людей с инвалидност</w:t>
      </w:r>
      <w:r>
        <w:rPr>
          <w:rFonts w:ascii="Times New Roman" w:hAnsi="Times New Roman" w:cs="Times New Roman"/>
          <w:sz w:val="28"/>
          <w:szCs w:val="28"/>
        </w:rPr>
        <w:t xml:space="preserve">ью в культурную жизнь общества </w:t>
      </w:r>
      <w:r w:rsidRPr="004A3804">
        <w:rPr>
          <w:rFonts w:ascii="Times New Roman" w:hAnsi="Times New Roman" w:cs="Times New Roman"/>
          <w:sz w:val="28"/>
          <w:szCs w:val="28"/>
        </w:rPr>
        <w:t>в Республиканской специальной библиотеке для с</w:t>
      </w:r>
      <w:r>
        <w:rPr>
          <w:rFonts w:ascii="Times New Roman" w:hAnsi="Times New Roman" w:cs="Times New Roman"/>
          <w:sz w:val="28"/>
          <w:szCs w:val="28"/>
        </w:rPr>
        <w:t xml:space="preserve">лепых практикуются новые формы </w:t>
      </w:r>
      <w:r w:rsidRPr="004A3804">
        <w:rPr>
          <w:rFonts w:ascii="Times New Roman" w:hAnsi="Times New Roman" w:cs="Times New Roman"/>
          <w:sz w:val="28"/>
          <w:szCs w:val="28"/>
        </w:rPr>
        <w:t>работы. Так на базе библиотеки была создана инклюзивная творческая лаборатория, на площадке которой человек с инвалидностью может реализовать себя через творчество.</w:t>
      </w:r>
      <w:r w:rsidRPr="004A3804">
        <w:t xml:space="preserve"> </w:t>
      </w:r>
    </w:p>
    <w:p w14:paraId="4A57EA6A" w14:textId="77777777" w:rsidR="008F41BD" w:rsidRPr="004A3804" w:rsidRDefault="008F41BD" w:rsidP="000653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Пользователи с ОВЗ </w:t>
      </w:r>
      <w:r w:rsidRPr="004A3804">
        <w:rPr>
          <w:rFonts w:ascii="Times New Roman" w:hAnsi="Times New Roman" w:cs="Times New Roman"/>
          <w:sz w:val="28"/>
          <w:szCs w:val="28"/>
        </w:rPr>
        <w:t xml:space="preserve">вовлекаются </w:t>
      </w:r>
      <w:r>
        <w:rPr>
          <w:rFonts w:ascii="Times New Roman" w:hAnsi="Times New Roman" w:cs="Times New Roman"/>
          <w:sz w:val="28"/>
          <w:szCs w:val="28"/>
        </w:rPr>
        <w:t>в различные виды художественной, технической и прикладной деятельности</w:t>
      </w:r>
      <w:r w:rsidRPr="004A3804">
        <w:rPr>
          <w:rFonts w:ascii="Times New Roman" w:hAnsi="Times New Roman" w:cs="Times New Roman"/>
          <w:sz w:val="28"/>
          <w:szCs w:val="28"/>
        </w:rPr>
        <w:t xml:space="preserve">, что расширяет их коммуникативные связи, возможности интеллектуального и физического развития. </w:t>
      </w:r>
    </w:p>
    <w:p w14:paraId="29C8B49C" w14:textId="42DCE7D2" w:rsidR="008F41BD" w:rsidRDefault="008F41BD" w:rsidP="000653C2">
      <w:pPr>
        <w:spacing w:after="0" w:line="360" w:lineRule="auto"/>
        <w:ind w:firstLine="709"/>
        <w:jc w:val="both"/>
        <w:rPr>
          <w:rFonts w:ascii="Times New Roman" w:hAnsi="Times New Roman" w:cs="Times New Roman"/>
          <w:sz w:val="28"/>
          <w:szCs w:val="28"/>
        </w:rPr>
      </w:pPr>
      <w:r w:rsidRPr="004A3804">
        <w:rPr>
          <w:rFonts w:ascii="Times New Roman" w:hAnsi="Times New Roman" w:cs="Times New Roman"/>
          <w:sz w:val="28"/>
          <w:szCs w:val="28"/>
        </w:rPr>
        <w:t>Сотрудники Республиканской специальной библиотеки для слепых регулярно проводят мастер-классы – это и арт- тер</w:t>
      </w:r>
      <w:r>
        <w:rPr>
          <w:rFonts w:ascii="Times New Roman" w:hAnsi="Times New Roman" w:cs="Times New Roman"/>
          <w:sz w:val="28"/>
          <w:szCs w:val="28"/>
        </w:rPr>
        <w:t>апия, изготовления подделок и</w:t>
      </w:r>
      <w:r w:rsidRPr="004A3804">
        <w:rPr>
          <w:rFonts w:ascii="Times New Roman" w:hAnsi="Times New Roman" w:cs="Times New Roman"/>
          <w:sz w:val="28"/>
          <w:szCs w:val="28"/>
        </w:rPr>
        <w:t xml:space="preserve">з бумаги, изготовление елочных игрушек, мыловарение и многое другое. В непринуждённой обстановке мастер–классов, ребята своими руками создают различные сувениры.  </w:t>
      </w:r>
    </w:p>
    <w:p w14:paraId="13C57ED2" w14:textId="77777777" w:rsidR="008F41BD" w:rsidRDefault="008F41BD" w:rsidP="000653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РСБС </w:t>
      </w:r>
      <w:r w:rsidRPr="00653041">
        <w:rPr>
          <w:rFonts w:ascii="Times New Roman" w:hAnsi="Times New Roman" w:cs="Times New Roman"/>
          <w:sz w:val="28"/>
          <w:szCs w:val="28"/>
        </w:rPr>
        <w:t>осуществляет не только библиотечно-информационную, социокультурную, реабилитационную, консультационную деятельность, но и оказывает помощь нашим пользователям в преодолении личностных и социальных трудностей.</w:t>
      </w:r>
    </w:p>
    <w:p w14:paraId="1A9EEFF8" w14:textId="6B6D6843" w:rsidR="008F41BD" w:rsidRDefault="008F41BD" w:rsidP="000653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библиотеке </w:t>
      </w:r>
      <w:r w:rsidRPr="00AF21F3">
        <w:rPr>
          <w:rFonts w:ascii="Times New Roman" w:hAnsi="Times New Roman" w:cs="Times New Roman"/>
          <w:sz w:val="28"/>
          <w:szCs w:val="28"/>
        </w:rPr>
        <w:t>осуществляется психологическая терапия, направленная на гармон</w:t>
      </w:r>
      <w:r>
        <w:rPr>
          <w:rFonts w:ascii="Times New Roman" w:hAnsi="Times New Roman" w:cs="Times New Roman"/>
          <w:sz w:val="28"/>
          <w:szCs w:val="28"/>
        </w:rPr>
        <w:t xml:space="preserve">изацию внутреннего мира инвалида </w:t>
      </w:r>
      <w:r w:rsidRPr="00AF21F3">
        <w:rPr>
          <w:rFonts w:ascii="Times New Roman" w:hAnsi="Times New Roman" w:cs="Times New Roman"/>
          <w:sz w:val="28"/>
          <w:szCs w:val="28"/>
        </w:rPr>
        <w:t xml:space="preserve">и улучшение качества его жизни. Запускается Служба психологической помощи лицам с ОВЗ. </w:t>
      </w:r>
    </w:p>
    <w:p w14:paraId="5E68C0FA" w14:textId="41AC99F7" w:rsidR="008F41BD" w:rsidRDefault="008F41BD" w:rsidP="000653C2">
      <w:pPr>
        <w:spacing w:after="0" w:line="360" w:lineRule="auto"/>
        <w:ind w:firstLine="709"/>
        <w:jc w:val="both"/>
        <w:rPr>
          <w:rFonts w:ascii="Times New Roman" w:hAnsi="Times New Roman" w:cs="Times New Roman"/>
          <w:sz w:val="28"/>
          <w:szCs w:val="28"/>
        </w:rPr>
      </w:pPr>
      <w:r w:rsidRPr="00AF21F3">
        <w:rPr>
          <w:rFonts w:ascii="Times New Roman" w:hAnsi="Times New Roman" w:cs="Times New Roman"/>
          <w:sz w:val="28"/>
          <w:szCs w:val="28"/>
        </w:rPr>
        <w:t xml:space="preserve">Служба Психологической помощи </w:t>
      </w:r>
      <w:r w:rsidR="00BA45C6">
        <w:rPr>
          <w:rFonts w:ascii="Times New Roman" w:hAnsi="Times New Roman" w:cs="Times New Roman"/>
          <w:sz w:val="28"/>
          <w:szCs w:val="28"/>
        </w:rPr>
        <w:t xml:space="preserve">при РСБС </w:t>
      </w:r>
      <w:r w:rsidRPr="00AF21F3">
        <w:rPr>
          <w:rFonts w:ascii="Times New Roman" w:hAnsi="Times New Roman" w:cs="Times New Roman"/>
          <w:sz w:val="28"/>
          <w:szCs w:val="28"/>
        </w:rPr>
        <w:t xml:space="preserve">- крайне важная социальная служба. Никто не застрахован от негативной психологической обстановки или стрессовой ситуации, во время которой нет возможности получить амбулаторную психологическую помощь. </w:t>
      </w:r>
      <w:r>
        <w:rPr>
          <w:rFonts w:ascii="Times New Roman" w:hAnsi="Times New Roman" w:cs="Times New Roman"/>
          <w:sz w:val="28"/>
          <w:szCs w:val="28"/>
        </w:rPr>
        <w:t xml:space="preserve">У нас </w:t>
      </w:r>
      <w:r w:rsidRPr="00AF21F3">
        <w:rPr>
          <w:rFonts w:ascii="Times New Roman" w:hAnsi="Times New Roman" w:cs="Times New Roman"/>
          <w:sz w:val="28"/>
          <w:szCs w:val="28"/>
        </w:rPr>
        <w:t xml:space="preserve">работают профессиональные психологи, которые </w:t>
      </w:r>
      <w:r>
        <w:rPr>
          <w:rFonts w:ascii="Times New Roman" w:hAnsi="Times New Roman" w:cs="Times New Roman"/>
          <w:sz w:val="28"/>
          <w:szCs w:val="28"/>
        </w:rPr>
        <w:t xml:space="preserve">помогут справиться с проблемой </w:t>
      </w:r>
      <w:r w:rsidRPr="00AF21F3">
        <w:rPr>
          <w:rFonts w:ascii="Times New Roman" w:hAnsi="Times New Roman" w:cs="Times New Roman"/>
          <w:sz w:val="28"/>
          <w:szCs w:val="28"/>
        </w:rPr>
        <w:t>или просто позволят выговориться абоненту.</w:t>
      </w:r>
      <w:r>
        <w:rPr>
          <w:rFonts w:ascii="Times New Roman" w:hAnsi="Times New Roman" w:cs="Times New Roman"/>
          <w:sz w:val="28"/>
          <w:szCs w:val="28"/>
        </w:rPr>
        <w:t xml:space="preserve"> Г</w:t>
      </w:r>
      <w:r w:rsidRPr="00AF21F3">
        <w:rPr>
          <w:rFonts w:ascii="Times New Roman" w:hAnsi="Times New Roman" w:cs="Times New Roman"/>
          <w:sz w:val="28"/>
          <w:szCs w:val="28"/>
        </w:rPr>
        <w:t xml:space="preserve">отовится </w:t>
      </w:r>
      <w:r>
        <w:rPr>
          <w:rFonts w:ascii="Times New Roman" w:hAnsi="Times New Roman" w:cs="Times New Roman"/>
          <w:sz w:val="28"/>
          <w:szCs w:val="28"/>
        </w:rPr>
        <w:t xml:space="preserve">к реализации </w:t>
      </w:r>
      <w:r w:rsidRPr="00AF21F3">
        <w:rPr>
          <w:rFonts w:ascii="Times New Roman" w:hAnsi="Times New Roman" w:cs="Times New Roman"/>
          <w:sz w:val="28"/>
          <w:szCs w:val="28"/>
        </w:rPr>
        <w:t xml:space="preserve">проект, в котором на официальном сайте библиотеки, в записи будут выставляться лекции психологов по заранее выбранным темам. На базе библиотеки </w:t>
      </w:r>
      <w:r>
        <w:rPr>
          <w:rFonts w:ascii="Times New Roman" w:hAnsi="Times New Roman" w:cs="Times New Roman"/>
          <w:sz w:val="28"/>
          <w:szCs w:val="28"/>
        </w:rPr>
        <w:lastRenderedPageBreak/>
        <w:t xml:space="preserve">действует </w:t>
      </w:r>
      <w:r w:rsidRPr="00AF21F3">
        <w:rPr>
          <w:rFonts w:ascii="Times New Roman" w:hAnsi="Times New Roman" w:cs="Times New Roman"/>
          <w:sz w:val="28"/>
          <w:szCs w:val="28"/>
        </w:rPr>
        <w:t xml:space="preserve">психологический клуб </w:t>
      </w:r>
      <w:r>
        <w:rPr>
          <w:rFonts w:ascii="Times New Roman" w:hAnsi="Times New Roman" w:cs="Times New Roman"/>
          <w:sz w:val="28"/>
          <w:szCs w:val="28"/>
        </w:rPr>
        <w:t xml:space="preserve">«Неведомый мир», заседания которого </w:t>
      </w:r>
      <w:r w:rsidRPr="00AF21F3">
        <w:rPr>
          <w:rFonts w:ascii="Times New Roman" w:hAnsi="Times New Roman" w:cs="Times New Roman"/>
          <w:sz w:val="28"/>
          <w:szCs w:val="28"/>
        </w:rPr>
        <w:t>проходят раз в месяц, участники обсуждают социально –психологические проблемы адаптации инвалидов в обществе и многие другие.</w:t>
      </w:r>
    </w:p>
    <w:p w14:paraId="73C02663" w14:textId="77777777" w:rsidR="008F41BD" w:rsidRPr="00D7476E" w:rsidRDefault="008F41BD" w:rsidP="000653C2">
      <w:pPr>
        <w:spacing w:after="0" w:line="360" w:lineRule="auto"/>
        <w:ind w:firstLine="709"/>
        <w:jc w:val="both"/>
        <w:rPr>
          <w:rFonts w:ascii="Times New Roman" w:hAnsi="Times New Roman" w:cs="Times New Roman"/>
          <w:sz w:val="28"/>
          <w:szCs w:val="28"/>
        </w:rPr>
      </w:pPr>
      <w:r w:rsidRPr="008525EC">
        <w:rPr>
          <w:rFonts w:ascii="Times New Roman" w:hAnsi="Times New Roman" w:cs="Times New Roman"/>
          <w:sz w:val="28"/>
          <w:szCs w:val="28"/>
        </w:rPr>
        <w:t>Инвалид, имеющий зрительную патологию, нуждается в целенаправленном обучении способам ознакомления с окружающим миром. Без использования специальных книг и пособий это невозможно и взаимодействие с Р</w:t>
      </w:r>
      <w:r>
        <w:rPr>
          <w:rFonts w:ascii="Times New Roman" w:hAnsi="Times New Roman" w:cs="Times New Roman"/>
          <w:sz w:val="28"/>
          <w:szCs w:val="28"/>
        </w:rPr>
        <w:t>С</w:t>
      </w:r>
      <w:r w:rsidRPr="008525EC">
        <w:rPr>
          <w:rFonts w:ascii="Times New Roman" w:hAnsi="Times New Roman" w:cs="Times New Roman"/>
          <w:sz w:val="28"/>
          <w:szCs w:val="28"/>
        </w:rPr>
        <w:t>БС облегчает работу учителя, помогает организовать интересную внеклассную работу, активизирует творческую деятельность над проектами.</w:t>
      </w:r>
      <w:r>
        <w:rPr>
          <w:rFonts w:ascii="Times New Roman" w:hAnsi="Times New Roman" w:cs="Times New Roman"/>
          <w:sz w:val="28"/>
          <w:szCs w:val="28"/>
        </w:rPr>
        <w:t xml:space="preserve"> </w:t>
      </w:r>
      <w:r w:rsidRPr="00D7476E">
        <w:rPr>
          <w:rFonts w:ascii="Times New Roman" w:hAnsi="Times New Roman" w:cs="Times New Roman"/>
          <w:sz w:val="28"/>
          <w:szCs w:val="28"/>
        </w:rPr>
        <w:t xml:space="preserve">Республиканская специальная библиотека для слепых строит свою деятельность на основе использования новейших информационных технологий, расширяет спектр услуг для предоставления инвалидам материалов в любой доступной для них форме. Формат мероприятий, онлайн взаимодействие, сотрудничество с новыми партнерами – это те инструменты, которые мы постоянно обновляем и совершенствуем. Но традиционным, бессменным инструментом в воспитательной и информационной деятельности нашей библиотеки являются фонды и они </w:t>
      </w:r>
      <w:r>
        <w:rPr>
          <w:rFonts w:ascii="Times New Roman" w:hAnsi="Times New Roman" w:cs="Times New Roman"/>
          <w:sz w:val="28"/>
          <w:szCs w:val="28"/>
        </w:rPr>
        <w:t xml:space="preserve">у нас </w:t>
      </w:r>
      <w:r w:rsidRPr="00D7476E">
        <w:rPr>
          <w:rFonts w:ascii="Times New Roman" w:hAnsi="Times New Roman" w:cs="Times New Roman"/>
          <w:sz w:val="28"/>
          <w:szCs w:val="28"/>
        </w:rPr>
        <w:t>особенные, на различных носителях. С обычными плоскопечатными книгами незрячий пользователь может ознакомиться с помощью библиотекаря-чтеца или специального считывающего текст оборудования. Но имея особый контингент читателей, которым трудно работать с обычными книгами, особое внимание библиотека уделяет комплектованию фондов на альтернативных носителях. В фондах библиотеки представлены «говорящие» книги, литература, напечатанная рельефно-точечным шрифтом.</w:t>
      </w:r>
      <w:r>
        <w:rPr>
          <w:rFonts w:ascii="Times New Roman" w:hAnsi="Times New Roman" w:cs="Times New Roman"/>
          <w:sz w:val="28"/>
          <w:szCs w:val="28"/>
        </w:rPr>
        <w:t xml:space="preserve"> </w:t>
      </w:r>
      <w:r w:rsidRPr="00D7476E">
        <w:rPr>
          <w:rFonts w:ascii="Times New Roman" w:hAnsi="Times New Roman" w:cs="Times New Roman"/>
          <w:sz w:val="28"/>
          <w:szCs w:val="28"/>
        </w:rPr>
        <w:t>Благодаря Государственной Программе «Доступная среда» библиотека приобрела уникальное оборудование для издания книг рельефно – точечным шрифтом, а также для выпуска рельефно – графических пособий.</w:t>
      </w:r>
    </w:p>
    <w:p w14:paraId="2D8D8F90" w14:textId="77777777" w:rsidR="008F41BD" w:rsidRPr="008525EC" w:rsidRDefault="008F41BD" w:rsidP="000653C2">
      <w:pPr>
        <w:spacing w:after="0" w:line="360" w:lineRule="auto"/>
        <w:ind w:firstLine="709"/>
        <w:jc w:val="both"/>
        <w:rPr>
          <w:rFonts w:ascii="Times New Roman" w:hAnsi="Times New Roman" w:cs="Times New Roman"/>
          <w:sz w:val="28"/>
          <w:szCs w:val="28"/>
        </w:rPr>
      </w:pPr>
      <w:r w:rsidRPr="008525EC">
        <w:rPr>
          <w:rFonts w:ascii="Times New Roman" w:hAnsi="Times New Roman" w:cs="Times New Roman"/>
          <w:sz w:val="28"/>
          <w:szCs w:val="28"/>
        </w:rPr>
        <w:t>Одной из форм обслуживания Республиканской специальной библиотеки для слепых является «громкое чтение». С этой целью в библиотеке функционирует клуб «Особый читатель», где по запр</w:t>
      </w:r>
      <w:r>
        <w:rPr>
          <w:rFonts w:ascii="Times New Roman" w:hAnsi="Times New Roman" w:cs="Times New Roman"/>
          <w:sz w:val="28"/>
          <w:szCs w:val="28"/>
        </w:rPr>
        <w:t xml:space="preserve">осам пользователей сотрудники библиотеки </w:t>
      </w:r>
      <w:r w:rsidRPr="008525EC">
        <w:rPr>
          <w:rFonts w:ascii="Times New Roman" w:hAnsi="Times New Roman" w:cs="Times New Roman"/>
          <w:sz w:val="28"/>
          <w:szCs w:val="28"/>
        </w:rPr>
        <w:t>начиты</w:t>
      </w:r>
      <w:r>
        <w:rPr>
          <w:rFonts w:ascii="Times New Roman" w:hAnsi="Times New Roman" w:cs="Times New Roman"/>
          <w:sz w:val="28"/>
          <w:szCs w:val="28"/>
        </w:rPr>
        <w:t xml:space="preserve">вают интересующую их информацию по </w:t>
      </w:r>
      <w:r>
        <w:rPr>
          <w:rFonts w:ascii="Times New Roman" w:hAnsi="Times New Roman" w:cs="Times New Roman"/>
          <w:sz w:val="28"/>
          <w:szCs w:val="28"/>
        </w:rPr>
        <w:lastRenderedPageBreak/>
        <w:t xml:space="preserve">различным направлениям - это может быть учебная, научно – популярная, религиозная или правовая тематика. </w:t>
      </w:r>
    </w:p>
    <w:p w14:paraId="2AC95ADC" w14:textId="77777777" w:rsidR="008F41BD" w:rsidRDefault="008F41BD" w:rsidP="000653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Активизация </w:t>
      </w:r>
      <w:r w:rsidRPr="001C52F1">
        <w:rPr>
          <w:rFonts w:ascii="Times New Roman" w:hAnsi="Times New Roman" w:cs="Times New Roman"/>
          <w:sz w:val="28"/>
          <w:szCs w:val="28"/>
        </w:rPr>
        <w:t>работы по содержательн</w:t>
      </w:r>
      <w:r>
        <w:rPr>
          <w:rFonts w:ascii="Times New Roman" w:hAnsi="Times New Roman" w:cs="Times New Roman"/>
          <w:sz w:val="28"/>
          <w:szCs w:val="28"/>
        </w:rPr>
        <w:t xml:space="preserve">ому обогащению среды </w:t>
      </w:r>
      <w:r w:rsidRPr="001C52F1">
        <w:rPr>
          <w:rFonts w:ascii="Times New Roman" w:hAnsi="Times New Roman" w:cs="Times New Roman"/>
          <w:sz w:val="28"/>
          <w:szCs w:val="28"/>
        </w:rPr>
        <w:t>незрячих и слабовидящих</w:t>
      </w:r>
      <w:r>
        <w:rPr>
          <w:rFonts w:ascii="Times New Roman" w:hAnsi="Times New Roman" w:cs="Times New Roman"/>
          <w:sz w:val="28"/>
          <w:szCs w:val="28"/>
        </w:rPr>
        <w:t xml:space="preserve"> пользователей  </w:t>
      </w:r>
      <w:r w:rsidRPr="001C52F1">
        <w:rPr>
          <w:rFonts w:ascii="Times New Roman" w:hAnsi="Times New Roman" w:cs="Times New Roman"/>
          <w:sz w:val="28"/>
          <w:szCs w:val="28"/>
        </w:rPr>
        <w:t xml:space="preserve"> на культурно-образовательной и профессиональной платформах</w:t>
      </w:r>
      <w:r>
        <w:rPr>
          <w:rFonts w:ascii="Times New Roman" w:hAnsi="Times New Roman" w:cs="Times New Roman"/>
          <w:sz w:val="28"/>
          <w:szCs w:val="28"/>
        </w:rPr>
        <w:t xml:space="preserve">, достигается так же за счет создания </w:t>
      </w:r>
      <w:r w:rsidRPr="001C52F1">
        <w:rPr>
          <w:rFonts w:ascii="Times New Roman" w:hAnsi="Times New Roman" w:cs="Times New Roman"/>
          <w:sz w:val="28"/>
          <w:szCs w:val="28"/>
        </w:rPr>
        <w:t>специальных универсальных рабочих мест</w:t>
      </w:r>
      <w:r>
        <w:rPr>
          <w:rFonts w:ascii="Times New Roman" w:hAnsi="Times New Roman" w:cs="Times New Roman"/>
          <w:sz w:val="28"/>
          <w:szCs w:val="28"/>
        </w:rPr>
        <w:t xml:space="preserve"> для </w:t>
      </w:r>
      <w:r w:rsidRPr="001C52F1">
        <w:rPr>
          <w:rFonts w:ascii="Times New Roman" w:hAnsi="Times New Roman" w:cs="Times New Roman"/>
          <w:sz w:val="28"/>
          <w:szCs w:val="28"/>
        </w:rPr>
        <w:t>слепых и слабовидящих в вид</w:t>
      </w:r>
      <w:r>
        <w:rPr>
          <w:rFonts w:ascii="Times New Roman" w:hAnsi="Times New Roman" w:cs="Times New Roman"/>
          <w:sz w:val="28"/>
          <w:szCs w:val="28"/>
        </w:rPr>
        <w:t xml:space="preserve">е определенного </w:t>
      </w:r>
      <w:proofErr w:type="spellStart"/>
      <w:r>
        <w:rPr>
          <w:rFonts w:ascii="Times New Roman" w:hAnsi="Times New Roman" w:cs="Times New Roman"/>
          <w:sz w:val="28"/>
          <w:szCs w:val="28"/>
        </w:rPr>
        <w:t>тифлокомплекса</w:t>
      </w:r>
      <w:proofErr w:type="spellEnd"/>
      <w:r>
        <w:rPr>
          <w:rFonts w:ascii="Times New Roman" w:hAnsi="Times New Roman" w:cs="Times New Roman"/>
          <w:sz w:val="28"/>
          <w:szCs w:val="28"/>
        </w:rPr>
        <w:t>.</w:t>
      </w:r>
      <w:r w:rsidRPr="008525EC">
        <w:t xml:space="preserve"> </w:t>
      </w:r>
      <w:r>
        <w:t xml:space="preserve"> </w:t>
      </w:r>
      <w:r w:rsidRPr="008525EC">
        <w:rPr>
          <w:rFonts w:ascii="Times New Roman" w:hAnsi="Times New Roman" w:cs="Times New Roman"/>
          <w:sz w:val="28"/>
          <w:szCs w:val="28"/>
        </w:rPr>
        <w:t xml:space="preserve">Библиотека может предложить в своих стенах воспользоваться для самостоятельного чтения обычного плоскопечатного текста стационарный </w:t>
      </w:r>
      <w:proofErr w:type="spellStart"/>
      <w:r w:rsidRPr="008525EC">
        <w:rPr>
          <w:rFonts w:ascii="Times New Roman" w:hAnsi="Times New Roman" w:cs="Times New Roman"/>
          <w:sz w:val="28"/>
          <w:szCs w:val="28"/>
        </w:rPr>
        <w:t>видеоувеличитель</w:t>
      </w:r>
      <w:proofErr w:type="spellEnd"/>
      <w:r w:rsidRPr="008525EC">
        <w:rPr>
          <w:rFonts w:ascii="Times New Roman" w:hAnsi="Times New Roman" w:cs="Times New Roman"/>
          <w:sz w:val="28"/>
          <w:szCs w:val="28"/>
        </w:rPr>
        <w:t xml:space="preserve">, автоматизированное рабочее место для незрячего, </w:t>
      </w:r>
      <w:proofErr w:type="spellStart"/>
      <w:r w:rsidRPr="008525EC">
        <w:rPr>
          <w:rFonts w:ascii="Times New Roman" w:hAnsi="Times New Roman" w:cs="Times New Roman"/>
          <w:sz w:val="28"/>
          <w:szCs w:val="28"/>
        </w:rPr>
        <w:t>тифломагнитофон</w:t>
      </w:r>
      <w:proofErr w:type="spellEnd"/>
      <w:r w:rsidRPr="008525EC">
        <w:rPr>
          <w:rFonts w:ascii="Times New Roman" w:hAnsi="Times New Roman" w:cs="Times New Roman"/>
          <w:sz w:val="28"/>
          <w:szCs w:val="28"/>
        </w:rPr>
        <w:t xml:space="preserve"> или </w:t>
      </w:r>
      <w:proofErr w:type="spellStart"/>
      <w:r w:rsidRPr="008525EC">
        <w:rPr>
          <w:rFonts w:ascii="Times New Roman" w:hAnsi="Times New Roman" w:cs="Times New Roman"/>
          <w:sz w:val="28"/>
          <w:szCs w:val="28"/>
        </w:rPr>
        <w:t>тифлофлеш</w:t>
      </w:r>
      <w:proofErr w:type="spellEnd"/>
      <w:r w:rsidRPr="008525EC">
        <w:rPr>
          <w:rFonts w:ascii="Times New Roman" w:hAnsi="Times New Roman" w:cs="Times New Roman"/>
          <w:sz w:val="28"/>
          <w:szCs w:val="28"/>
        </w:rPr>
        <w:t>-плеер.</w:t>
      </w:r>
    </w:p>
    <w:p w14:paraId="09AF71B5" w14:textId="59DCBB7C" w:rsidR="008F41BD" w:rsidRDefault="008F41BD" w:rsidP="000653C2">
      <w:pPr>
        <w:spacing w:after="0" w:line="360" w:lineRule="auto"/>
        <w:ind w:firstLine="709"/>
        <w:jc w:val="both"/>
        <w:rPr>
          <w:rFonts w:ascii="Times New Roman" w:hAnsi="Times New Roman" w:cs="Times New Roman"/>
          <w:sz w:val="28"/>
          <w:szCs w:val="28"/>
        </w:rPr>
      </w:pPr>
      <w:r w:rsidRPr="00865153">
        <w:rPr>
          <w:rFonts w:ascii="Times New Roman" w:hAnsi="Times New Roman" w:cs="Times New Roman"/>
          <w:sz w:val="28"/>
          <w:szCs w:val="28"/>
        </w:rPr>
        <w:t>Сейчас обществ</w:t>
      </w:r>
      <w:r>
        <w:rPr>
          <w:rFonts w:ascii="Times New Roman" w:hAnsi="Times New Roman" w:cs="Times New Roman"/>
          <w:sz w:val="28"/>
          <w:szCs w:val="28"/>
        </w:rPr>
        <w:t xml:space="preserve">о загорелось таким термином, как инклюзия.  Для нас инклюзия не просто общий термин, мы в нем существуем, </w:t>
      </w:r>
      <w:r w:rsidRPr="00865153">
        <w:rPr>
          <w:rFonts w:ascii="Times New Roman" w:hAnsi="Times New Roman" w:cs="Times New Roman"/>
          <w:sz w:val="28"/>
          <w:szCs w:val="28"/>
        </w:rPr>
        <w:t xml:space="preserve">ищем партнеров, которые технически будут помогать нам воплощать наши идеи в жизнь. </w:t>
      </w:r>
      <w:r>
        <w:rPr>
          <w:rFonts w:ascii="Times New Roman" w:hAnsi="Times New Roman" w:cs="Times New Roman"/>
          <w:sz w:val="28"/>
          <w:szCs w:val="28"/>
        </w:rPr>
        <w:t>На платформе «</w:t>
      </w:r>
      <w:r w:rsidRPr="00865153">
        <w:rPr>
          <w:rFonts w:ascii="Times New Roman" w:hAnsi="Times New Roman" w:cs="Times New Roman"/>
          <w:sz w:val="28"/>
          <w:szCs w:val="28"/>
        </w:rPr>
        <w:t xml:space="preserve">Сириус лето. Начни свой проект», наша библиотека в 2022 году стала заказчиком разработки приложения-игры «Прогулки по Дагестану» адаптированного для людей с проблемами зрения и оснащенного функцией </w:t>
      </w:r>
      <w:proofErr w:type="spellStart"/>
      <w:r w:rsidRPr="00865153">
        <w:rPr>
          <w:rFonts w:ascii="Times New Roman" w:hAnsi="Times New Roman" w:cs="Times New Roman"/>
          <w:sz w:val="28"/>
          <w:szCs w:val="28"/>
        </w:rPr>
        <w:t>тифлоперевода</w:t>
      </w:r>
      <w:proofErr w:type="spellEnd"/>
      <w:r w:rsidRPr="00865153">
        <w:rPr>
          <w:rFonts w:ascii="Times New Roman" w:hAnsi="Times New Roman" w:cs="Times New Roman"/>
          <w:sz w:val="28"/>
          <w:szCs w:val="28"/>
        </w:rPr>
        <w:t xml:space="preserve">. Целью является возможность маломобильным гражданам виртуально, через игру, знакомиться с памятниками культурного наследия республики, </w:t>
      </w:r>
      <w:r>
        <w:rPr>
          <w:rFonts w:ascii="Times New Roman" w:hAnsi="Times New Roman" w:cs="Times New Roman"/>
          <w:sz w:val="28"/>
          <w:szCs w:val="28"/>
        </w:rPr>
        <w:t>прокладывать маршруты</w:t>
      </w:r>
      <w:r w:rsidRPr="00865153">
        <w:rPr>
          <w:rFonts w:ascii="Times New Roman" w:hAnsi="Times New Roman" w:cs="Times New Roman"/>
          <w:sz w:val="28"/>
          <w:szCs w:val="28"/>
        </w:rPr>
        <w:t xml:space="preserve">, </w:t>
      </w:r>
      <w:r>
        <w:rPr>
          <w:rFonts w:ascii="Times New Roman" w:hAnsi="Times New Roman" w:cs="Times New Roman"/>
          <w:sz w:val="28"/>
          <w:szCs w:val="28"/>
        </w:rPr>
        <w:t>изучать географию Дагестана</w:t>
      </w:r>
      <w:r w:rsidRPr="00865153">
        <w:rPr>
          <w:rFonts w:ascii="Times New Roman" w:hAnsi="Times New Roman" w:cs="Times New Roman"/>
          <w:sz w:val="28"/>
          <w:szCs w:val="28"/>
        </w:rPr>
        <w:t xml:space="preserve">, с подсказками по местности (аудио) и с тифлопереводом. </w:t>
      </w:r>
      <w:r>
        <w:rPr>
          <w:rFonts w:ascii="Times New Roman" w:hAnsi="Times New Roman" w:cs="Times New Roman"/>
          <w:sz w:val="28"/>
          <w:szCs w:val="28"/>
        </w:rPr>
        <w:t xml:space="preserve"> </w:t>
      </w:r>
      <w:r w:rsidRPr="00865153">
        <w:rPr>
          <w:rFonts w:ascii="Times New Roman" w:hAnsi="Times New Roman" w:cs="Times New Roman"/>
          <w:sz w:val="28"/>
          <w:szCs w:val="28"/>
        </w:rPr>
        <w:t xml:space="preserve">На базе </w:t>
      </w:r>
      <w:r w:rsidR="005E60D3">
        <w:rPr>
          <w:rFonts w:ascii="Times New Roman" w:hAnsi="Times New Roman" w:cs="Times New Roman"/>
          <w:sz w:val="28"/>
          <w:szCs w:val="28"/>
        </w:rPr>
        <w:t xml:space="preserve">дагестанской </w:t>
      </w:r>
      <w:r w:rsidR="00B5700C">
        <w:rPr>
          <w:rFonts w:ascii="Times New Roman" w:hAnsi="Times New Roman" w:cs="Times New Roman"/>
          <w:sz w:val="28"/>
          <w:szCs w:val="28"/>
        </w:rPr>
        <w:t>РСБС</w:t>
      </w:r>
      <w:r w:rsidRPr="00865153">
        <w:rPr>
          <w:rFonts w:ascii="Times New Roman" w:hAnsi="Times New Roman" w:cs="Times New Roman"/>
          <w:sz w:val="28"/>
          <w:szCs w:val="28"/>
        </w:rPr>
        <w:t xml:space="preserve"> создаются 3D модели архитектурных </w:t>
      </w:r>
      <w:r w:rsidR="0022655F" w:rsidRPr="00865153">
        <w:rPr>
          <w:rFonts w:ascii="Times New Roman" w:hAnsi="Times New Roman" w:cs="Times New Roman"/>
          <w:sz w:val="28"/>
          <w:szCs w:val="28"/>
        </w:rPr>
        <w:t>достопримечательностей, например,</w:t>
      </w:r>
      <w:r w:rsidRPr="00865153">
        <w:rPr>
          <w:rFonts w:ascii="Times New Roman" w:hAnsi="Times New Roman" w:cs="Times New Roman"/>
          <w:sz w:val="28"/>
          <w:szCs w:val="28"/>
        </w:rPr>
        <w:t xml:space="preserve"> Центральной Джума мечети в Махачкале и Эйфелевой башни, расположенной в Париже. Незрячие пользователи методом осяз</w:t>
      </w:r>
      <w:r>
        <w:rPr>
          <w:rFonts w:ascii="Times New Roman" w:hAnsi="Times New Roman" w:cs="Times New Roman"/>
          <w:sz w:val="28"/>
          <w:szCs w:val="28"/>
        </w:rPr>
        <w:t xml:space="preserve">ания могут </w:t>
      </w:r>
      <w:r w:rsidR="00B5700C">
        <w:rPr>
          <w:rFonts w:ascii="Times New Roman" w:hAnsi="Times New Roman" w:cs="Times New Roman"/>
          <w:sz w:val="28"/>
          <w:szCs w:val="28"/>
        </w:rPr>
        <w:t>представить,</w:t>
      </w:r>
      <w:r>
        <w:rPr>
          <w:rFonts w:ascii="Times New Roman" w:hAnsi="Times New Roman" w:cs="Times New Roman"/>
          <w:sz w:val="28"/>
          <w:szCs w:val="28"/>
        </w:rPr>
        <w:t xml:space="preserve"> как выглядят предметы, о которых они только слышали.</w:t>
      </w:r>
    </w:p>
    <w:p w14:paraId="2AA9E0AE" w14:textId="77777777" w:rsidR="008F41BD" w:rsidRDefault="008F41BD" w:rsidP="000653C2">
      <w:pPr>
        <w:spacing w:after="0" w:line="360" w:lineRule="auto"/>
        <w:ind w:firstLine="709"/>
        <w:jc w:val="both"/>
        <w:rPr>
          <w:rFonts w:ascii="Times New Roman" w:hAnsi="Times New Roman" w:cs="Times New Roman"/>
          <w:sz w:val="28"/>
          <w:szCs w:val="28"/>
        </w:rPr>
      </w:pPr>
      <w:r w:rsidRPr="00FA027A">
        <w:rPr>
          <w:rFonts w:ascii="Times New Roman" w:hAnsi="Times New Roman" w:cs="Times New Roman"/>
          <w:sz w:val="28"/>
          <w:szCs w:val="28"/>
        </w:rPr>
        <w:t xml:space="preserve">Библиотека регулярно участвует в федеральных и региональных программах и конкурсах и неоднократно становилась победителем грантов Главы Республики Дагестан. Республиканская специальная библиотека для слепых реализовала, выигранный в конце 2021 года, грант Главы Республики Дагестан в области культуры и искусства «Игровые формы досуга в социокультурной реабилитации людей с нарушением зрения». В результате </w:t>
      </w:r>
      <w:r w:rsidRPr="00FA027A">
        <w:rPr>
          <w:rFonts w:ascii="Times New Roman" w:hAnsi="Times New Roman" w:cs="Times New Roman"/>
          <w:sz w:val="28"/>
          <w:szCs w:val="28"/>
        </w:rPr>
        <w:lastRenderedPageBreak/>
        <w:t>при ГБУ «Республиканская специальная библиотека для слепых» создан клуб «Игра без границ»</w:t>
      </w:r>
      <w:r>
        <w:rPr>
          <w:rFonts w:ascii="Times New Roman" w:hAnsi="Times New Roman" w:cs="Times New Roman"/>
          <w:sz w:val="28"/>
          <w:szCs w:val="28"/>
        </w:rPr>
        <w:t xml:space="preserve">. </w:t>
      </w:r>
      <w:r w:rsidRPr="00FA027A">
        <w:rPr>
          <w:rFonts w:ascii="Times New Roman" w:hAnsi="Times New Roman" w:cs="Times New Roman"/>
          <w:sz w:val="28"/>
          <w:szCs w:val="28"/>
        </w:rPr>
        <w:t xml:space="preserve"> </w:t>
      </w:r>
      <w:r w:rsidRPr="00CD287A">
        <w:rPr>
          <w:rFonts w:ascii="Times New Roman" w:hAnsi="Times New Roman" w:cs="Times New Roman"/>
          <w:sz w:val="28"/>
          <w:szCs w:val="28"/>
        </w:rPr>
        <w:t>Дальнейшая реализация проекта даст возможность незрячим и слабовидящим жителям Дагестана на регулярной основе заниматься настольным теннисом и другими настольными играми для незрячих.</w:t>
      </w:r>
    </w:p>
    <w:p w14:paraId="521D4854" w14:textId="77777777" w:rsidR="008F41BD" w:rsidRDefault="008F41BD" w:rsidP="000653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 же был запущен </w:t>
      </w:r>
      <w:r w:rsidRPr="009D48C3">
        <w:rPr>
          <w:rFonts w:ascii="Times New Roman" w:hAnsi="Times New Roman" w:cs="Times New Roman"/>
          <w:sz w:val="28"/>
          <w:szCs w:val="28"/>
        </w:rPr>
        <w:t>инклюзивный проект «Известные люди Дагестана читают незрячим». Цель проекта: улучшить социально-психологическую адаптацию незряч</w:t>
      </w:r>
      <w:r>
        <w:rPr>
          <w:rFonts w:ascii="Times New Roman" w:hAnsi="Times New Roman" w:cs="Times New Roman"/>
          <w:sz w:val="28"/>
          <w:szCs w:val="28"/>
        </w:rPr>
        <w:t>их читателей республики, расширить доступ</w:t>
      </w:r>
      <w:r w:rsidRPr="009D48C3">
        <w:rPr>
          <w:rFonts w:ascii="Times New Roman" w:hAnsi="Times New Roman" w:cs="Times New Roman"/>
          <w:sz w:val="28"/>
          <w:szCs w:val="28"/>
        </w:rPr>
        <w:t xml:space="preserve"> инвалидов по зрению к</w:t>
      </w:r>
      <w:r>
        <w:rPr>
          <w:rFonts w:ascii="Times New Roman" w:hAnsi="Times New Roman" w:cs="Times New Roman"/>
          <w:sz w:val="28"/>
          <w:szCs w:val="28"/>
        </w:rPr>
        <w:t xml:space="preserve"> необходимой для них информации, а также популяризация чтения и </w:t>
      </w:r>
      <w:r w:rsidRPr="009D48C3">
        <w:rPr>
          <w:rFonts w:ascii="Times New Roman" w:hAnsi="Times New Roman" w:cs="Times New Roman"/>
          <w:sz w:val="28"/>
          <w:szCs w:val="28"/>
        </w:rPr>
        <w:t xml:space="preserve">актуализации чтения художественной литературы в формате аудиокниги. В проекте приняли участие генеральный директор РГВК </w:t>
      </w:r>
      <w:proofErr w:type="spellStart"/>
      <w:r w:rsidRPr="009D48C3">
        <w:rPr>
          <w:rFonts w:ascii="Times New Roman" w:hAnsi="Times New Roman" w:cs="Times New Roman"/>
          <w:sz w:val="28"/>
          <w:szCs w:val="28"/>
        </w:rPr>
        <w:t>Камила</w:t>
      </w:r>
      <w:proofErr w:type="spellEnd"/>
      <w:r w:rsidRPr="009D48C3">
        <w:rPr>
          <w:rFonts w:ascii="Times New Roman" w:hAnsi="Times New Roman" w:cs="Times New Roman"/>
          <w:sz w:val="28"/>
          <w:szCs w:val="28"/>
        </w:rPr>
        <w:t xml:space="preserve"> Гамзатова, генеральный директор ННТ Султан </w:t>
      </w:r>
      <w:proofErr w:type="spellStart"/>
      <w:r w:rsidRPr="009D48C3">
        <w:rPr>
          <w:rFonts w:ascii="Times New Roman" w:hAnsi="Times New Roman" w:cs="Times New Roman"/>
          <w:sz w:val="28"/>
          <w:szCs w:val="28"/>
        </w:rPr>
        <w:t>Трамов</w:t>
      </w:r>
      <w:proofErr w:type="spellEnd"/>
      <w:r w:rsidRPr="009D48C3">
        <w:rPr>
          <w:rFonts w:ascii="Times New Roman" w:hAnsi="Times New Roman" w:cs="Times New Roman"/>
          <w:sz w:val="28"/>
          <w:szCs w:val="28"/>
        </w:rPr>
        <w:t xml:space="preserve">, </w:t>
      </w:r>
      <w:proofErr w:type="spellStart"/>
      <w:r w:rsidRPr="009D48C3">
        <w:rPr>
          <w:rFonts w:ascii="Times New Roman" w:hAnsi="Times New Roman" w:cs="Times New Roman"/>
          <w:sz w:val="28"/>
          <w:szCs w:val="28"/>
        </w:rPr>
        <w:t>замиститель</w:t>
      </w:r>
      <w:proofErr w:type="spellEnd"/>
      <w:r w:rsidRPr="009D48C3">
        <w:rPr>
          <w:rFonts w:ascii="Times New Roman" w:hAnsi="Times New Roman" w:cs="Times New Roman"/>
          <w:sz w:val="28"/>
          <w:szCs w:val="28"/>
        </w:rPr>
        <w:t xml:space="preserve"> директора Театра поэзии </w:t>
      </w:r>
      <w:proofErr w:type="spellStart"/>
      <w:r w:rsidRPr="009D48C3">
        <w:rPr>
          <w:rFonts w:ascii="Times New Roman" w:hAnsi="Times New Roman" w:cs="Times New Roman"/>
          <w:sz w:val="28"/>
          <w:szCs w:val="28"/>
        </w:rPr>
        <w:t>Ариза</w:t>
      </w:r>
      <w:proofErr w:type="spellEnd"/>
      <w:r w:rsidRPr="009D48C3">
        <w:rPr>
          <w:rFonts w:ascii="Times New Roman" w:hAnsi="Times New Roman" w:cs="Times New Roman"/>
          <w:sz w:val="28"/>
          <w:szCs w:val="28"/>
        </w:rPr>
        <w:t xml:space="preserve"> </w:t>
      </w:r>
      <w:proofErr w:type="spellStart"/>
      <w:r w:rsidRPr="009D48C3">
        <w:rPr>
          <w:rFonts w:ascii="Times New Roman" w:hAnsi="Times New Roman" w:cs="Times New Roman"/>
          <w:sz w:val="28"/>
          <w:szCs w:val="28"/>
        </w:rPr>
        <w:t>Батырова</w:t>
      </w:r>
      <w:proofErr w:type="spellEnd"/>
      <w:r w:rsidRPr="009D48C3">
        <w:rPr>
          <w:rFonts w:ascii="Times New Roman" w:hAnsi="Times New Roman" w:cs="Times New Roman"/>
          <w:sz w:val="28"/>
          <w:szCs w:val="28"/>
        </w:rPr>
        <w:t xml:space="preserve">, декан факультета дефектологического образования ДГПУ </w:t>
      </w:r>
      <w:proofErr w:type="spellStart"/>
      <w:r w:rsidRPr="009D48C3">
        <w:rPr>
          <w:rFonts w:ascii="Times New Roman" w:hAnsi="Times New Roman" w:cs="Times New Roman"/>
          <w:sz w:val="28"/>
          <w:szCs w:val="28"/>
        </w:rPr>
        <w:t>Патимат</w:t>
      </w:r>
      <w:proofErr w:type="spellEnd"/>
      <w:r w:rsidRPr="009D48C3">
        <w:rPr>
          <w:rFonts w:ascii="Times New Roman" w:hAnsi="Times New Roman" w:cs="Times New Roman"/>
          <w:sz w:val="28"/>
          <w:szCs w:val="28"/>
        </w:rPr>
        <w:t xml:space="preserve"> Омарова и многие другие.</w:t>
      </w:r>
    </w:p>
    <w:p w14:paraId="486CA58B" w14:textId="5B27CD2F" w:rsidR="008F41BD" w:rsidRDefault="008F41BD" w:rsidP="000653C2">
      <w:pPr>
        <w:spacing w:after="0" w:line="360" w:lineRule="auto"/>
        <w:ind w:firstLine="709"/>
        <w:jc w:val="both"/>
        <w:rPr>
          <w:rFonts w:ascii="Times New Roman" w:hAnsi="Times New Roman" w:cs="Times New Roman"/>
          <w:sz w:val="28"/>
          <w:szCs w:val="28"/>
        </w:rPr>
      </w:pPr>
      <w:r w:rsidRPr="00FC57C0">
        <w:rPr>
          <w:rFonts w:ascii="Times New Roman" w:hAnsi="Times New Roman" w:cs="Times New Roman"/>
          <w:sz w:val="28"/>
          <w:szCs w:val="28"/>
        </w:rPr>
        <w:t>Занимаясь издательской деятельностью, библиотека ежегодн</w:t>
      </w:r>
      <w:r>
        <w:rPr>
          <w:rFonts w:ascii="Times New Roman" w:hAnsi="Times New Roman" w:cs="Times New Roman"/>
          <w:sz w:val="28"/>
          <w:szCs w:val="28"/>
        </w:rPr>
        <w:t xml:space="preserve">о издает рельефно – точечным шрифтом и озвучивает в собственной студии аудиозаписи литературу краеведческого, </w:t>
      </w:r>
      <w:proofErr w:type="spellStart"/>
      <w:r w:rsidRPr="00FC57C0">
        <w:rPr>
          <w:rFonts w:ascii="Times New Roman" w:hAnsi="Times New Roman" w:cs="Times New Roman"/>
          <w:sz w:val="28"/>
          <w:szCs w:val="28"/>
        </w:rPr>
        <w:t>тифлокраеведческого</w:t>
      </w:r>
      <w:proofErr w:type="spellEnd"/>
      <w:r w:rsidRPr="00FC57C0">
        <w:rPr>
          <w:rFonts w:ascii="Times New Roman" w:hAnsi="Times New Roman" w:cs="Times New Roman"/>
          <w:sz w:val="28"/>
          <w:szCs w:val="28"/>
        </w:rPr>
        <w:t xml:space="preserve"> </w:t>
      </w:r>
      <w:r>
        <w:rPr>
          <w:rFonts w:ascii="Times New Roman" w:hAnsi="Times New Roman" w:cs="Times New Roman"/>
          <w:sz w:val="28"/>
          <w:szCs w:val="28"/>
        </w:rPr>
        <w:t xml:space="preserve">и учебного характера – например: Г. Каримов «Несломленная трость»; Магомед </w:t>
      </w:r>
      <w:proofErr w:type="spellStart"/>
      <w:r>
        <w:rPr>
          <w:rFonts w:ascii="Times New Roman" w:hAnsi="Times New Roman" w:cs="Times New Roman"/>
          <w:sz w:val="28"/>
          <w:szCs w:val="28"/>
        </w:rPr>
        <w:t>Гамзаев</w:t>
      </w:r>
      <w:proofErr w:type="spellEnd"/>
      <w:r>
        <w:rPr>
          <w:rFonts w:ascii="Times New Roman" w:hAnsi="Times New Roman" w:cs="Times New Roman"/>
          <w:sz w:val="28"/>
          <w:szCs w:val="28"/>
        </w:rPr>
        <w:t xml:space="preserve"> «Имам Шамиль»; </w:t>
      </w:r>
      <w:r w:rsidRPr="00F90A2B">
        <w:rPr>
          <w:rFonts w:ascii="Times New Roman" w:hAnsi="Times New Roman" w:cs="Times New Roman"/>
          <w:sz w:val="28"/>
          <w:szCs w:val="28"/>
        </w:rPr>
        <w:t xml:space="preserve">курс лекций </w:t>
      </w:r>
      <w:proofErr w:type="spellStart"/>
      <w:r w:rsidRPr="00F90A2B">
        <w:rPr>
          <w:rFonts w:ascii="Times New Roman" w:hAnsi="Times New Roman" w:cs="Times New Roman"/>
          <w:sz w:val="28"/>
          <w:szCs w:val="28"/>
        </w:rPr>
        <w:t>Фа</w:t>
      </w:r>
      <w:r>
        <w:rPr>
          <w:rFonts w:ascii="Times New Roman" w:hAnsi="Times New Roman" w:cs="Times New Roman"/>
          <w:sz w:val="28"/>
          <w:szCs w:val="28"/>
        </w:rPr>
        <w:t>линой</w:t>
      </w:r>
      <w:proofErr w:type="spellEnd"/>
      <w:r w:rsidR="00B5700C">
        <w:rPr>
          <w:rFonts w:ascii="Times New Roman" w:hAnsi="Times New Roman" w:cs="Times New Roman"/>
          <w:sz w:val="28"/>
          <w:szCs w:val="28"/>
        </w:rPr>
        <w:t xml:space="preserve"> Е.Ф.  «Анатомия человека».</w:t>
      </w:r>
    </w:p>
    <w:p w14:paraId="0B1795F9" w14:textId="624EB7BC" w:rsidR="008F41BD" w:rsidRDefault="008F41BD" w:rsidP="000653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Pr="00E97839">
        <w:rPr>
          <w:rFonts w:ascii="Times New Roman" w:hAnsi="Times New Roman" w:cs="Times New Roman"/>
          <w:sz w:val="28"/>
          <w:szCs w:val="28"/>
        </w:rPr>
        <w:t>евозможность ч</w:t>
      </w:r>
      <w:r>
        <w:rPr>
          <w:rFonts w:ascii="Times New Roman" w:hAnsi="Times New Roman" w:cs="Times New Roman"/>
          <w:sz w:val="28"/>
          <w:szCs w:val="28"/>
        </w:rPr>
        <w:t>итать и писать</w:t>
      </w:r>
      <w:r w:rsidRPr="00E97839">
        <w:rPr>
          <w:rFonts w:ascii="Times New Roman" w:hAnsi="Times New Roman" w:cs="Times New Roman"/>
          <w:sz w:val="28"/>
          <w:szCs w:val="28"/>
        </w:rPr>
        <w:t xml:space="preserve"> создает </w:t>
      </w:r>
      <w:r>
        <w:rPr>
          <w:rFonts w:ascii="Times New Roman" w:hAnsi="Times New Roman" w:cs="Times New Roman"/>
          <w:sz w:val="28"/>
          <w:szCs w:val="28"/>
        </w:rPr>
        <w:t xml:space="preserve">для инвалидов по зрению </w:t>
      </w:r>
      <w:r w:rsidRPr="00E97839">
        <w:rPr>
          <w:rFonts w:ascii="Times New Roman" w:hAnsi="Times New Roman" w:cs="Times New Roman"/>
          <w:sz w:val="28"/>
          <w:szCs w:val="28"/>
        </w:rPr>
        <w:t>не только информационный дефицит, но и психологический дискомфорт, который усиливается тем, что человек в условиях зрительной депривации перегружает свою память излишней информацией.</w:t>
      </w:r>
      <w:r>
        <w:rPr>
          <w:rFonts w:ascii="Times New Roman" w:hAnsi="Times New Roman" w:cs="Times New Roman"/>
          <w:sz w:val="28"/>
          <w:szCs w:val="28"/>
        </w:rPr>
        <w:t xml:space="preserve">  </w:t>
      </w:r>
      <w:r w:rsidR="00B5700C">
        <w:rPr>
          <w:rFonts w:ascii="Times New Roman" w:hAnsi="Times New Roman" w:cs="Times New Roman"/>
          <w:sz w:val="28"/>
          <w:szCs w:val="28"/>
        </w:rPr>
        <w:t>В библиотеке</w:t>
      </w:r>
      <w:r>
        <w:rPr>
          <w:rFonts w:ascii="Times New Roman" w:hAnsi="Times New Roman" w:cs="Times New Roman"/>
          <w:sz w:val="28"/>
          <w:szCs w:val="28"/>
        </w:rPr>
        <w:t xml:space="preserve"> можно пройти курс</w:t>
      </w:r>
      <w:r w:rsidRPr="00F90A2B">
        <w:rPr>
          <w:rFonts w:ascii="Times New Roman" w:hAnsi="Times New Roman" w:cs="Times New Roman"/>
          <w:sz w:val="28"/>
          <w:szCs w:val="28"/>
        </w:rPr>
        <w:t xml:space="preserve"> </w:t>
      </w:r>
      <w:r>
        <w:rPr>
          <w:rFonts w:ascii="Times New Roman" w:hAnsi="Times New Roman" w:cs="Times New Roman"/>
          <w:sz w:val="28"/>
          <w:szCs w:val="28"/>
        </w:rPr>
        <w:t>обучения с</w:t>
      </w:r>
      <w:r w:rsidRPr="00F90A2B">
        <w:rPr>
          <w:rFonts w:ascii="Times New Roman" w:hAnsi="Times New Roman" w:cs="Times New Roman"/>
          <w:sz w:val="28"/>
          <w:szCs w:val="28"/>
        </w:rPr>
        <w:t xml:space="preserve"> си</w:t>
      </w:r>
      <w:r w:rsidR="00B5700C">
        <w:rPr>
          <w:rFonts w:ascii="Times New Roman" w:hAnsi="Times New Roman" w:cs="Times New Roman"/>
          <w:sz w:val="28"/>
          <w:szCs w:val="28"/>
        </w:rPr>
        <w:t>стемой обозначений Луи Брайля, сформировав</w:t>
      </w:r>
      <w:r>
        <w:rPr>
          <w:rFonts w:ascii="Times New Roman" w:hAnsi="Times New Roman" w:cs="Times New Roman"/>
          <w:sz w:val="28"/>
          <w:szCs w:val="28"/>
        </w:rPr>
        <w:t xml:space="preserve"> у незрячих пользователей устойчивые умения</w:t>
      </w:r>
      <w:r w:rsidRPr="00F90A2B">
        <w:rPr>
          <w:rFonts w:ascii="Times New Roman" w:hAnsi="Times New Roman" w:cs="Times New Roman"/>
          <w:sz w:val="28"/>
          <w:szCs w:val="28"/>
        </w:rPr>
        <w:t xml:space="preserve"> п</w:t>
      </w:r>
      <w:r>
        <w:rPr>
          <w:rFonts w:ascii="Times New Roman" w:hAnsi="Times New Roman" w:cs="Times New Roman"/>
          <w:sz w:val="28"/>
          <w:szCs w:val="28"/>
        </w:rPr>
        <w:t>исьма и чтения, а также навык</w:t>
      </w:r>
      <w:r w:rsidR="00B5700C">
        <w:rPr>
          <w:rFonts w:ascii="Times New Roman" w:hAnsi="Times New Roman" w:cs="Times New Roman"/>
          <w:sz w:val="28"/>
          <w:szCs w:val="28"/>
        </w:rPr>
        <w:t>и</w:t>
      </w:r>
      <w:r>
        <w:rPr>
          <w:rFonts w:ascii="Times New Roman" w:hAnsi="Times New Roman" w:cs="Times New Roman"/>
          <w:sz w:val="28"/>
          <w:szCs w:val="28"/>
        </w:rPr>
        <w:t xml:space="preserve"> </w:t>
      </w:r>
      <w:r w:rsidRPr="00F90A2B">
        <w:rPr>
          <w:rFonts w:ascii="Times New Roman" w:hAnsi="Times New Roman" w:cs="Times New Roman"/>
          <w:sz w:val="28"/>
          <w:szCs w:val="28"/>
        </w:rPr>
        <w:t xml:space="preserve">пользования основными </w:t>
      </w:r>
      <w:proofErr w:type="spellStart"/>
      <w:r w:rsidRPr="00F90A2B">
        <w:rPr>
          <w:rFonts w:ascii="Times New Roman" w:hAnsi="Times New Roman" w:cs="Times New Roman"/>
          <w:sz w:val="28"/>
          <w:szCs w:val="28"/>
        </w:rPr>
        <w:t>тифлотехническими</w:t>
      </w:r>
      <w:proofErr w:type="spellEnd"/>
      <w:r w:rsidRPr="00F90A2B">
        <w:rPr>
          <w:rFonts w:ascii="Times New Roman" w:hAnsi="Times New Roman" w:cs="Times New Roman"/>
          <w:sz w:val="28"/>
          <w:szCs w:val="28"/>
        </w:rPr>
        <w:t xml:space="preserve"> средствами. </w:t>
      </w:r>
    </w:p>
    <w:p w14:paraId="22E12815" w14:textId="77777777" w:rsidR="008F41BD" w:rsidRDefault="008F41BD" w:rsidP="000653C2">
      <w:pPr>
        <w:spacing w:after="0" w:line="360" w:lineRule="auto"/>
        <w:ind w:firstLine="709"/>
        <w:jc w:val="both"/>
        <w:rPr>
          <w:rFonts w:ascii="Times New Roman" w:hAnsi="Times New Roman" w:cs="Times New Roman"/>
          <w:sz w:val="28"/>
          <w:szCs w:val="28"/>
        </w:rPr>
      </w:pPr>
      <w:r w:rsidRPr="00F90A2B">
        <w:rPr>
          <w:rFonts w:ascii="Times New Roman" w:hAnsi="Times New Roman" w:cs="Times New Roman"/>
          <w:sz w:val="28"/>
          <w:szCs w:val="28"/>
        </w:rPr>
        <w:t>Обучение чтению и письму по Брайл</w:t>
      </w:r>
      <w:r>
        <w:rPr>
          <w:rFonts w:ascii="Times New Roman" w:hAnsi="Times New Roman" w:cs="Times New Roman"/>
          <w:sz w:val="28"/>
          <w:szCs w:val="28"/>
        </w:rPr>
        <w:t xml:space="preserve">ю, </w:t>
      </w:r>
      <w:r w:rsidRPr="00F90A2B">
        <w:rPr>
          <w:rFonts w:ascii="Times New Roman" w:hAnsi="Times New Roman" w:cs="Times New Roman"/>
          <w:sz w:val="28"/>
          <w:szCs w:val="28"/>
        </w:rPr>
        <w:t xml:space="preserve">изучение рельефно-точечного шрифта по системе Брайля, признается одним из важнейших компонентов элементарной реабилитации лиц с глубокими нарушениями зрения, слепых и </w:t>
      </w:r>
      <w:proofErr w:type="spellStart"/>
      <w:r w:rsidRPr="00F90A2B">
        <w:rPr>
          <w:rFonts w:ascii="Times New Roman" w:hAnsi="Times New Roman" w:cs="Times New Roman"/>
          <w:sz w:val="28"/>
          <w:szCs w:val="28"/>
        </w:rPr>
        <w:t>п</w:t>
      </w:r>
      <w:r>
        <w:rPr>
          <w:rFonts w:ascii="Times New Roman" w:hAnsi="Times New Roman" w:cs="Times New Roman"/>
          <w:sz w:val="28"/>
          <w:szCs w:val="28"/>
        </w:rPr>
        <w:t>оздноослепших</w:t>
      </w:r>
      <w:proofErr w:type="spellEnd"/>
      <w:r>
        <w:rPr>
          <w:rFonts w:ascii="Times New Roman" w:hAnsi="Times New Roman" w:cs="Times New Roman"/>
          <w:sz w:val="28"/>
          <w:szCs w:val="28"/>
        </w:rPr>
        <w:t xml:space="preserve"> людей, их возможности самообразования.  И</w:t>
      </w:r>
      <w:r w:rsidRPr="00F90A2B">
        <w:rPr>
          <w:rFonts w:ascii="Times New Roman" w:hAnsi="Times New Roman" w:cs="Times New Roman"/>
          <w:sz w:val="28"/>
          <w:szCs w:val="28"/>
        </w:rPr>
        <w:t xml:space="preserve">менно </w:t>
      </w:r>
      <w:r w:rsidRPr="00F90A2B">
        <w:rPr>
          <w:rFonts w:ascii="Times New Roman" w:hAnsi="Times New Roman" w:cs="Times New Roman"/>
          <w:sz w:val="28"/>
          <w:szCs w:val="28"/>
        </w:rPr>
        <w:lastRenderedPageBreak/>
        <w:t>самообразование является одним из способов преодоления внутренних психологических проблем для лиц со зрительной депривацией. Жизненно необходим Брайль работникам интеллектуального труда, так как получение образования или сохранение профессионального статуса невозможно без чтения и письма, а шрифт по системе Брайля по-прежнему остается единственной универсальной системой чтения и письма без использования зрения.</w:t>
      </w:r>
      <w:r>
        <w:rPr>
          <w:rFonts w:ascii="Times New Roman" w:hAnsi="Times New Roman" w:cs="Times New Roman"/>
          <w:sz w:val="28"/>
          <w:szCs w:val="28"/>
        </w:rPr>
        <w:t xml:space="preserve"> Необходимость обучения по системе Брайля стоит и перед родителями детей с глубокими нарушениями зрения, так как даст им возможность </w:t>
      </w:r>
      <w:r w:rsidRPr="002D69E6">
        <w:rPr>
          <w:rFonts w:ascii="Times New Roman" w:hAnsi="Times New Roman" w:cs="Times New Roman"/>
          <w:sz w:val="28"/>
          <w:szCs w:val="28"/>
        </w:rPr>
        <w:t>уча</w:t>
      </w:r>
      <w:r>
        <w:rPr>
          <w:rFonts w:ascii="Times New Roman" w:hAnsi="Times New Roman" w:cs="Times New Roman"/>
          <w:sz w:val="28"/>
          <w:szCs w:val="28"/>
        </w:rPr>
        <w:t xml:space="preserve">ствовать в образовании ребенка и </w:t>
      </w:r>
      <w:r w:rsidRPr="002D69E6">
        <w:rPr>
          <w:rFonts w:ascii="Times New Roman" w:hAnsi="Times New Roman" w:cs="Times New Roman"/>
          <w:sz w:val="28"/>
          <w:szCs w:val="28"/>
        </w:rPr>
        <w:t xml:space="preserve">дальнейшей коррекции, и контроля за ходом учебного процесса и выполнением различных видов учебных заданий. </w:t>
      </w:r>
    </w:p>
    <w:p w14:paraId="32CB7111" w14:textId="77777777" w:rsidR="008F41BD" w:rsidRDefault="008F41BD" w:rsidP="000653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Лица с ОВЗ это особая категория пользователей</w:t>
      </w:r>
      <w:r w:rsidRPr="00EA07CD">
        <w:rPr>
          <w:rFonts w:ascii="Times New Roman" w:hAnsi="Times New Roman" w:cs="Times New Roman"/>
          <w:sz w:val="28"/>
          <w:szCs w:val="28"/>
        </w:rPr>
        <w:t>, а инвалидность по зрению ведет ребенка к изоляции от общества. Круг общения для них очень узок, поэтому сотрудники библиот</w:t>
      </w:r>
      <w:r>
        <w:rPr>
          <w:rFonts w:ascii="Times New Roman" w:hAnsi="Times New Roman" w:cs="Times New Roman"/>
          <w:sz w:val="28"/>
          <w:szCs w:val="28"/>
        </w:rPr>
        <w:t xml:space="preserve">еки считают своей главной целью </w:t>
      </w:r>
      <w:r w:rsidRPr="00EA07CD">
        <w:rPr>
          <w:rFonts w:ascii="Times New Roman" w:hAnsi="Times New Roman" w:cs="Times New Roman"/>
          <w:sz w:val="28"/>
          <w:szCs w:val="28"/>
        </w:rPr>
        <w:t>помочь им в</w:t>
      </w:r>
      <w:r>
        <w:rPr>
          <w:rFonts w:ascii="Times New Roman" w:hAnsi="Times New Roman" w:cs="Times New Roman"/>
          <w:sz w:val="28"/>
          <w:szCs w:val="28"/>
        </w:rPr>
        <w:t xml:space="preserve"> приобретении социального опыта и </w:t>
      </w:r>
      <w:r w:rsidRPr="00EA07CD">
        <w:rPr>
          <w:rFonts w:ascii="Times New Roman" w:hAnsi="Times New Roman" w:cs="Times New Roman"/>
          <w:sz w:val="28"/>
          <w:szCs w:val="28"/>
        </w:rPr>
        <w:t>адаптации в обществе.</w:t>
      </w:r>
      <w:r>
        <w:rPr>
          <w:rFonts w:ascii="Times New Roman" w:hAnsi="Times New Roman" w:cs="Times New Roman"/>
          <w:sz w:val="28"/>
          <w:szCs w:val="28"/>
        </w:rPr>
        <w:t xml:space="preserve"> </w:t>
      </w:r>
    </w:p>
    <w:p w14:paraId="0F09C6FD" w14:textId="41BD5EEF" w:rsidR="00886950" w:rsidRPr="00804215" w:rsidRDefault="008F41BD" w:rsidP="000653C2">
      <w:pPr>
        <w:spacing w:after="0" w:line="360" w:lineRule="auto"/>
        <w:ind w:firstLine="709"/>
        <w:jc w:val="both"/>
        <w:rPr>
          <w:rFonts w:ascii="Times New Roman" w:hAnsi="Times New Roman" w:cs="Times New Roman"/>
          <w:sz w:val="28"/>
          <w:szCs w:val="28"/>
        </w:rPr>
      </w:pPr>
      <w:r w:rsidRPr="00640E43">
        <w:rPr>
          <w:rFonts w:ascii="Times New Roman" w:hAnsi="Times New Roman" w:cs="Times New Roman"/>
          <w:sz w:val="28"/>
          <w:szCs w:val="28"/>
        </w:rPr>
        <w:t>Таким образом, библиотека для слепых является связующим звеном с миром к</w:t>
      </w:r>
      <w:r>
        <w:rPr>
          <w:rFonts w:ascii="Times New Roman" w:hAnsi="Times New Roman" w:cs="Times New Roman"/>
          <w:sz w:val="28"/>
          <w:szCs w:val="28"/>
        </w:rPr>
        <w:t xml:space="preserve">ультуры, литературы, искусства и образования, </w:t>
      </w:r>
      <w:r w:rsidRPr="00640E43">
        <w:rPr>
          <w:rFonts w:ascii="Times New Roman" w:hAnsi="Times New Roman" w:cs="Times New Roman"/>
          <w:sz w:val="28"/>
          <w:szCs w:val="28"/>
        </w:rPr>
        <w:t>является важнейшей точкой доступа к получению информации инвалидами по зрению.</w:t>
      </w:r>
    </w:p>
    <w:p w14:paraId="2DD17275" w14:textId="77777777" w:rsidR="006E5CA2" w:rsidRDefault="00601F79" w:rsidP="00804215">
      <w:pPr>
        <w:spacing w:after="0" w:line="360" w:lineRule="auto"/>
        <w:ind w:firstLine="709"/>
        <w:jc w:val="center"/>
        <w:rPr>
          <w:rFonts w:cs="Times New Roman"/>
          <w:b/>
          <w:bCs/>
          <w:smallCaps/>
          <w:sz w:val="28"/>
          <w:szCs w:val="28"/>
        </w:rPr>
      </w:pPr>
      <w:r w:rsidRPr="00C576B6">
        <w:rPr>
          <w:rFonts w:ascii="Times New Roman Полужирный" w:hAnsi="Times New Roman Полужирный" w:cs="Times New Roman"/>
          <w:b/>
          <w:bCs/>
          <w:smallCaps/>
          <w:sz w:val="28"/>
          <w:szCs w:val="28"/>
        </w:rPr>
        <w:t>5</w:t>
      </w:r>
      <w:r w:rsidR="00796BB0" w:rsidRPr="00C576B6">
        <w:rPr>
          <w:rFonts w:ascii="Times New Roman Полужирный" w:hAnsi="Times New Roman Полужирный" w:cs="Times New Roman"/>
          <w:b/>
          <w:bCs/>
          <w:smallCaps/>
          <w:sz w:val="28"/>
          <w:szCs w:val="28"/>
        </w:rPr>
        <w:t xml:space="preserve">. </w:t>
      </w:r>
    </w:p>
    <w:p w14:paraId="5EE265A0" w14:textId="23FCA1A1" w:rsidR="00796BB0" w:rsidRPr="00C576B6" w:rsidRDefault="00C576B6" w:rsidP="00804215">
      <w:pPr>
        <w:spacing w:after="0" w:line="360" w:lineRule="auto"/>
        <w:ind w:firstLine="709"/>
        <w:jc w:val="center"/>
        <w:rPr>
          <w:rFonts w:ascii="Times New Roman Полужирный" w:hAnsi="Times New Roman Полужирный" w:cs="Times New Roman"/>
          <w:b/>
          <w:bCs/>
          <w:smallCaps/>
          <w:sz w:val="28"/>
          <w:szCs w:val="28"/>
        </w:rPr>
      </w:pPr>
      <w:r w:rsidRPr="00C576B6">
        <w:rPr>
          <w:rFonts w:ascii="Times New Roman" w:hAnsi="Times New Roman" w:cs="Times New Roman"/>
          <w:b/>
          <w:bCs/>
          <w:smallCaps/>
          <w:sz w:val="28"/>
          <w:szCs w:val="28"/>
        </w:rPr>
        <w:t>5.</w:t>
      </w:r>
      <w:r>
        <w:rPr>
          <w:rFonts w:cs="Times New Roman"/>
          <w:b/>
          <w:bCs/>
          <w:smallCaps/>
          <w:sz w:val="28"/>
          <w:szCs w:val="28"/>
        </w:rPr>
        <w:t xml:space="preserve"> </w:t>
      </w:r>
      <w:r w:rsidR="00804215" w:rsidRPr="00C576B6">
        <w:rPr>
          <w:rFonts w:ascii="Times New Roman Полужирный" w:hAnsi="Times New Roman Полужирный" w:cs="Times New Roman"/>
          <w:b/>
          <w:smallCaps/>
          <w:sz w:val="28"/>
          <w:szCs w:val="28"/>
        </w:rPr>
        <w:t>Проект «Дагестан на кончиках пальцев» (тактильно-звуковая карта архитектурных и природных памятников Дагестана для слабовидящих и незрячих людей)</w:t>
      </w:r>
    </w:p>
    <w:p w14:paraId="0646A4DF" w14:textId="4F02E0F7" w:rsidR="0022655F" w:rsidRPr="0022655F" w:rsidRDefault="0022655F" w:rsidP="0022655F">
      <w:pPr>
        <w:spacing w:after="0" w:line="360" w:lineRule="auto"/>
        <w:ind w:firstLine="709"/>
        <w:jc w:val="both"/>
        <w:rPr>
          <w:rFonts w:ascii="Times New Roman" w:hAnsi="Times New Roman" w:cs="Times New Roman"/>
          <w:sz w:val="28"/>
          <w:szCs w:val="28"/>
        </w:rPr>
      </w:pPr>
      <w:proofErr w:type="spellStart"/>
      <w:r w:rsidRPr="0022655F">
        <w:rPr>
          <w:rFonts w:ascii="Times New Roman" w:hAnsi="Times New Roman" w:cs="Times New Roman"/>
          <w:sz w:val="28"/>
          <w:szCs w:val="28"/>
        </w:rPr>
        <w:t>Грантовый</w:t>
      </w:r>
      <w:proofErr w:type="spellEnd"/>
      <w:r w:rsidRPr="0022655F">
        <w:rPr>
          <w:rFonts w:ascii="Times New Roman" w:hAnsi="Times New Roman" w:cs="Times New Roman"/>
          <w:sz w:val="28"/>
          <w:szCs w:val="28"/>
        </w:rPr>
        <w:t xml:space="preserve"> проект </w:t>
      </w:r>
      <w:proofErr w:type="spellStart"/>
      <w:r w:rsidRPr="0022655F">
        <w:rPr>
          <w:rFonts w:ascii="Times New Roman" w:hAnsi="Times New Roman" w:cs="Times New Roman"/>
          <w:sz w:val="28"/>
          <w:szCs w:val="28"/>
        </w:rPr>
        <w:t>Росмолодёжи</w:t>
      </w:r>
      <w:proofErr w:type="spellEnd"/>
      <w:r w:rsidRPr="0022655F">
        <w:rPr>
          <w:rFonts w:ascii="Times New Roman" w:hAnsi="Times New Roman" w:cs="Times New Roman"/>
          <w:sz w:val="28"/>
          <w:szCs w:val="28"/>
        </w:rPr>
        <w:t xml:space="preserve"> «Дагестан на кончиках пальцев» (тактильно-звуковая карта архитектурных и природных памятников Дагестана для слабовидящих и незрячих людей) направлен на социокультурную реабилитацию (культурная адаптация, формирование положительного отношения к окружающему миру, расширение кругозора) инвалидов по зрению и членов их семей (общей численностью не менее 252 чел.), проживающих на территории Республики Дагестан посредством создания специализированной технологической инфраструктуры инновационного типа для инвалидов по зрению (2 блока тактильно звуковой карты архитектурных и </w:t>
      </w:r>
      <w:r w:rsidRPr="0022655F">
        <w:rPr>
          <w:rFonts w:ascii="Times New Roman" w:hAnsi="Times New Roman" w:cs="Times New Roman"/>
          <w:sz w:val="28"/>
          <w:szCs w:val="28"/>
        </w:rPr>
        <w:lastRenderedPageBreak/>
        <w:t xml:space="preserve">природных памятников Дагестана для слабовидящих и незрячих людей в 3D-формате ) с размещением ее на базе ГБУ РД «Республиканская специальная библиотека для слепых» в Махачкале в 2024-2025 гг. Дагестан один из популярных и привлекательных туристических маршрутов. Благодаря проекту тотально слепые и слабовидящие граждане могут совершать виртуальные прогулки по Дагестану, знакомиться с его природой, памятниками архитектуры, выстраивать ментальные пространственные модели и образы, представляющие культурно-историческую и экологическую ценность. </w:t>
      </w:r>
    </w:p>
    <w:p w14:paraId="5F2FAD17" w14:textId="6CF7D7E7" w:rsidR="0022655F" w:rsidRPr="0022655F" w:rsidRDefault="0022655F" w:rsidP="0022655F">
      <w:pPr>
        <w:spacing w:after="0" w:line="360" w:lineRule="auto"/>
        <w:ind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Основной преследуемой целью проекта является способствование эффективной социализации и социокультурной реабилитации инвалидов по зрению и членов их семей, общей численностью не менее 232 чел. </w:t>
      </w:r>
    </w:p>
    <w:p w14:paraId="43104065" w14:textId="77777777" w:rsidR="0022655F" w:rsidRPr="0022655F" w:rsidRDefault="0022655F" w:rsidP="0022655F">
      <w:pPr>
        <w:spacing w:after="0" w:line="360" w:lineRule="auto"/>
        <w:ind w:firstLine="709"/>
        <w:jc w:val="both"/>
        <w:rPr>
          <w:rFonts w:ascii="Times New Roman" w:hAnsi="Times New Roman" w:cs="Times New Roman"/>
          <w:sz w:val="28"/>
          <w:szCs w:val="28"/>
        </w:rPr>
      </w:pPr>
      <w:r w:rsidRPr="0022655F">
        <w:rPr>
          <w:rFonts w:ascii="Times New Roman" w:hAnsi="Times New Roman" w:cs="Times New Roman"/>
          <w:sz w:val="28"/>
          <w:szCs w:val="28"/>
        </w:rPr>
        <w:t>В рамках проекта была изготовлена тактильно звуковая карта архитектурных и природных памятников Дагестана.</w:t>
      </w:r>
    </w:p>
    <w:p w14:paraId="618331E4" w14:textId="7B29B4AE" w:rsidR="0022655F" w:rsidRPr="0022655F" w:rsidRDefault="0022655F" w:rsidP="0022655F">
      <w:pPr>
        <w:spacing w:after="0" w:line="360" w:lineRule="auto"/>
        <w:ind w:firstLine="709"/>
        <w:jc w:val="both"/>
        <w:rPr>
          <w:rFonts w:ascii="Times New Roman" w:hAnsi="Times New Roman" w:cs="Times New Roman"/>
          <w:b/>
          <w:bCs/>
          <w:sz w:val="28"/>
          <w:szCs w:val="28"/>
        </w:rPr>
      </w:pPr>
      <w:r w:rsidRPr="0022655F">
        <w:rPr>
          <w:rFonts w:ascii="Times New Roman" w:hAnsi="Times New Roman" w:cs="Times New Roman"/>
          <w:b/>
          <w:bCs/>
          <w:sz w:val="28"/>
          <w:szCs w:val="28"/>
        </w:rPr>
        <w:t>Тактильно-звуковая карта состоит из 2 блоков</w:t>
      </w:r>
    </w:p>
    <w:p w14:paraId="011DD172" w14:textId="77777777" w:rsidR="0022655F" w:rsidRPr="0022655F" w:rsidRDefault="0022655F" w:rsidP="0022655F">
      <w:pPr>
        <w:spacing w:after="0" w:line="360" w:lineRule="auto"/>
        <w:ind w:firstLine="709"/>
        <w:jc w:val="both"/>
        <w:rPr>
          <w:rFonts w:ascii="Times New Roman" w:hAnsi="Times New Roman" w:cs="Times New Roman"/>
          <w:b/>
          <w:bCs/>
          <w:sz w:val="28"/>
          <w:szCs w:val="28"/>
        </w:rPr>
      </w:pPr>
      <w:r w:rsidRPr="0022655F">
        <w:rPr>
          <w:rFonts w:ascii="Times New Roman" w:hAnsi="Times New Roman" w:cs="Times New Roman"/>
          <w:b/>
          <w:bCs/>
          <w:sz w:val="28"/>
          <w:szCs w:val="28"/>
        </w:rPr>
        <w:t>1 блок включает в себя следующие архитектурные и природные памятники Республики Дагестан:</w:t>
      </w:r>
    </w:p>
    <w:p w14:paraId="6FF8BF2E" w14:textId="77777777" w:rsidR="0022655F" w:rsidRPr="0022655F" w:rsidRDefault="0022655F" w:rsidP="0022655F">
      <w:pPr>
        <w:pStyle w:val="a7"/>
        <w:numPr>
          <w:ilvl w:val="0"/>
          <w:numId w:val="33"/>
        </w:numPr>
        <w:tabs>
          <w:tab w:val="left" w:pos="993"/>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Водопад </w:t>
      </w:r>
      <w:proofErr w:type="spellStart"/>
      <w:r w:rsidRPr="0022655F">
        <w:rPr>
          <w:rFonts w:ascii="Times New Roman" w:hAnsi="Times New Roman" w:cs="Times New Roman"/>
          <w:sz w:val="28"/>
          <w:szCs w:val="28"/>
        </w:rPr>
        <w:t>Тобот</w:t>
      </w:r>
      <w:proofErr w:type="spellEnd"/>
      <w:r w:rsidRPr="0022655F">
        <w:rPr>
          <w:rFonts w:ascii="Times New Roman" w:hAnsi="Times New Roman" w:cs="Times New Roman"/>
          <w:sz w:val="28"/>
          <w:szCs w:val="28"/>
        </w:rPr>
        <w:t xml:space="preserve"> и </w:t>
      </w:r>
      <w:proofErr w:type="spellStart"/>
      <w:r w:rsidRPr="0022655F">
        <w:rPr>
          <w:rFonts w:ascii="Times New Roman" w:hAnsi="Times New Roman" w:cs="Times New Roman"/>
          <w:sz w:val="28"/>
          <w:szCs w:val="28"/>
        </w:rPr>
        <w:t>Итлятляр</w:t>
      </w:r>
      <w:proofErr w:type="spellEnd"/>
      <w:r w:rsidRPr="0022655F">
        <w:rPr>
          <w:rFonts w:ascii="Times New Roman" w:hAnsi="Times New Roman" w:cs="Times New Roman"/>
          <w:sz w:val="28"/>
          <w:szCs w:val="28"/>
        </w:rPr>
        <w:t xml:space="preserve"> </w:t>
      </w:r>
    </w:p>
    <w:p w14:paraId="34CB2D77" w14:textId="77777777" w:rsidR="0022655F" w:rsidRPr="0022655F" w:rsidRDefault="0022655F" w:rsidP="0022655F">
      <w:pPr>
        <w:pStyle w:val="a7"/>
        <w:numPr>
          <w:ilvl w:val="0"/>
          <w:numId w:val="33"/>
        </w:numPr>
        <w:tabs>
          <w:tab w:val="left" w:pos="993"/>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Дербентская крепость Нарын-кала </w:t>
      </w:r>
    </w:p>
    <w:p w14:paraId="719C06DE" w14:textId="77777777" w:rsidR="0022655F" w:rsidRPr="0022655F" w:rsidRDefault="0022655F" w:rsidP="0022655F">
      <w:pPr>
        <w:pStyle w:val="a7"/>
        <w:numPr>
          <w:ilvl w:val="0"/>
          <w:numId w:val="33"/>
        </w:numPr>
        <w:tabs>
          <w:tab w:val="left" w:pos="993"/>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Термальные источники село Ахты </w:t>
      </w:r>
    </w:p>
    <w:p w14:paraId="09C06E49" w14:textId="77777777" w:rsidR="0022655F" w:rsidRPr="0022655F" w:rsidRDefault="0022655F" w:rsidP="0022655F">
      <w:pPr>
        <w:pStyle w:val="a7"/>
        <w:numPr>
          <w:ilvl w:val="0"/>
          <w:numId w:val="33"/>
        </w:numPr>
        <w:tabs>
          <w:tab w:val="left" w:pos="993"/>
        </w:tabs>
        <w:spacing w:after="0" w:line="360" w:lineRule="auto"/>
        <w:ind w:left="0" w:firstLine="709"/>
        <w:jc w:val="both"/>
        <w:rPr>
          <w:rFonts w:ascii="Times New Roman" w:hAnsi="Times New Roman" w:cs="Times New Roman"/>
          <w:sz w:val="28"/>
          <w:szCs w:val="28"/>
        </w:rPr>
      </w:pPr>
      <w:proofErr w:type="spellStart"/>
      <w:r w:rsidRPr="0022655F">
        <w:rPr>
          <w:rFonts w:ascii="Times New Roman" w:hAnsi="Times New Roman" w:cs="Times New Roman"/>
          <w:sz w:val="28"/>
          <w:szCs w:val="28"/>
        </w:rPr>
        <w:t>Самурский</w:t>
      </w:r>
      <w:proofErr w:type="spellEnd"/>
      <w:r w:rsidRPr="0022655F">
        <w:rPr>
          <w:rFonts w:ascii="Times New Roman" w:hAnsi="Times New Roman" w:cs="Times New Roman"/>
          <w:sz w:val="28"/>
          <w:szCs w:val="28"/>
        </w:rPr>
        <w:t xml:space="preserve"> лиановый лес </w:t>
      </w:r>
    </w:p>
    <w:p w14:paraId="36538EE8" w14:textId="77777777" w:rsidR="0022655F" w:rsidRPr="0022655F" w:rsidRDefault="0022655F" w:rsidP="0022655F">
      <w:pPr>
        <w:pStyle w:val="a7"/>
        <w:numPr>
          <w:ilvl w:val="0"/>
          <w:numId w:val="33"/>
        </w:numPr>
        <w:tabs>
          <w:tab w:val="left" w:pos="993"/>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Аул ювелирных мастеров </w:t>
      </w:r>
      <w:proofErr w:type="spellStart"/>
      <w:r w:rsidRPr="0022655F">
        <w:rPr>
          <w:rFonts w:ascii="Times New Roman" w:hAnsi="Times New Roman" w:cs="Times New Roman"/>
          <w:sz w:val="28"/>
          <w:szCs w:val="28"/>
        </w:rPr>
        <w:t>Кубачи</w:t>
      </w:r>
      <w:proofErr w:type="spellEnd"/>
      <w:r w:rsidRPr="0022655F">
        <w:rPr>
          <w:rFonts w:ascii="Times New Roman" w:hAnsi="Times New Roman" w:cs="Times New Roman"/>
          <w:sz w:val="28"/>
          <w:szCs w:val="28"/>
        </w:rPr>
        <w:t xml:space="preserve"> </w:t>
      </w:r>
    </w:p>
    <w:p w14:paraId="3E9E3073" w14:textId="77777777" w:rsidR="0022655F" w:rsidRPr="0022655F" w:rsidRDefault="0022655F" w:rsidP="0022655F">
      <w:pPr>
        <w:pStyle w:val="a7"/>
        <w:numPr>
          <w:ilvl w:val="0"/>
          <w:numId w:val="33"/>
        </w:numPr>
        <w:tabs>
          <w:tab w:val="left" w:pos="993"/>
        </w:tabs>
        <w:spacing w:after="0" w:line="360" w:lineRule="auto"/>
        <w:ind w:left="0" w:firstLine="709"/>
        <w:jc w:val="both"/>
        <w:rPr>
          <w:rFonts w:ascii="Times New Roman" w:hAnsi="Times New Roman" w:cs="Times New Roman"/>
          <w:sz w:val="28"/>
          <w:szCs w:val="28"/>
        </w:rPr>
      </w:pPr>
      <w:proofErr w:type="spellStart"/>
      <w:r w:rsidRPr="0022655F">
        <w:rPr>
          <w:rFonts w:ascii="Times New Roman" w:hAnsi="Times New Roman" w:cs="Times New Roman"/>
          <w:sz w:val="28"/>
          <w:szCs w:val="28"/>
        </w:rPr>
        <w:t>Сулакский</w:t>
      </w:r>
      <w:proofErr w:type="spellEnd"/>
      <w:r w:rsidRPr="0022655F">
        <w:rPr>
          <w:rFonts w:ascii="Times New Roman" w:hAnsi="Times New Roman" w:cs="Times New Roman"/>
          <w:sz w:val="28"/>
          <w:szCs w:val="28"/>
        </w:rPr>
        <w:t xml:space="preserve"> каньон </w:t>
      </w:r>
    </w:p>
    <w:p w14:paraId="55B58145" w14:textId="77777777" w:rsidR="0022655F" w:rsidRPr="0022655F" w:rsidRDefault="0022655F" w:rsidP="0022655F">
      <w:pPr>
        <w:pStyle w:val="a7"/>
        <w:numPr>
          <w:ilvl w:val="0"/>
          <w:numId w:val="33"/>
        </w:numPr>
        <w:tabs>
          <w:tab w:val="left" w:pos="993"/>
        </w:tabs>
        <w:spacing w:after="0" w:line="360" w:lineRule="auto"/>
        <w:ind w:left="0" w:firstLine="709"/>
        <w:jc w:val="both"/>
        <w:rPr>
          <w:rFonts w:ascii="Times New Roman" w:hAnsi="Times New Roman" w:cs="Times New Roman"/>
          <w:sz w:val="28"/>
          <w:szCs w:val="28"/>
        </w:rPr>
      </w:pPr>
      <w:proofErr w:type="spellStart"/>
      <w:r w:rsidRPr="0022655F">
        <w:rPr>
          <w:rFonts w:ascii="Times New Roman" w:hAnsi="Times New Roman" w:cs="Times New Roman"/>
          <w:sz w:val="28"/>
          <w:szCs w:val="28"/>
        </w:rPr>
        <w:t>Чиркейская</w:t>
      </w:r>
      <w:proofErr w:type="spellEnd"/>
      <w:r w:rsidRPr="0022655F">
        <w:rPr>
          <w:rFonts w:ascii="Times New Roman" w:hAnsi="Times New Roman" w:cs="Times New Roman"/>
          <w:sz w:val="28"/>
          <w:szCs w:val="28"/>
        </w:rPr>
        <w:t xml:space="preserve"> ГЭС</w:t>
      </w:r>
    </w:p>
    <w:p w14:paraId="2F2D1793" w14:textId="77777777" w:rsidR="0022655F" w:rsidRPr="0022655F" w:rsidRDefault="0022655F" w:rsidP="0022655F">
      <w:pPr>
        <w:pStyle w:val="a7"/>
        <w:numPr>
          <w:ilvl w:val="0"/>
          <w:numId w:val="33"/>
        </w:numPr>
        <w:tabs>
          <w:tab w:val="left" w:pos="993"/>
        </w:tabs>
        <w:spacing w:after="0" w:line="360" w:lineRule="auto"/>
        <w:ind w:left="0" w:firstLine="709"/>
        <w:jc w:val="both"/>
        <w:rPr>
          <w:rFonts w:ascii="Times New Roman" w:hAnsi="Times New Roman" w:cs="Times New Roman"/>
          <w:sz w:val="28"/>
          <w:szCs w:val="28"/>
        </w:rPr>
      </w:pPr>
      <w:proofErr w:type="spellStart"/>
      <w:r w:rsidRPr="0022655F">
        <w:rPr>
          <w:rFonts w:ascii="Times New Roman" w:hAnsi="Times New Roman" w:cs="Times New Roman"/>
          <w:sz w:val="28"/>
          <w:szCs w:val="28"/>
        </w:rPr>
        <w:t>Матлаские</w:t>
      </w:r>
      <w:proofErr w:type="spellEnd"/>
      <w:r w:rsidRPr="0022655F">
        <w:rPr>
          <w:rFonts w:ascii="Times New Roman" w:hAnsi="Times New Roman" w:cs="Times New Roman"/>
          <w:sz w:val="28"/>
          <w:szCs w:val="28"/>
        </w:rPr>
        <w:t xml:space="preserve"> водопады </w:t>
      </w:r>
    </w:p>
    <w:p w14:paraId="6FEE1E44" w14:textId="77777777" w:rsidR="0022655F" w:rsidRPr="0022655F" w:rsidRDefault="0022655F" w:rsidP="0022655F">
      <w:pPr>
        <w:pStyle w:val="a7"/>
        <w:numPr>
          <w:ilvl w:val="0"/>
          <w:numId w:val="33"/>
        </w:numPr>
        <w:tabs>
          <w:tab w:val="left" w:pos="993"/>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Бархан </w:t>
      </w:r>
      <w:proofErr w:type="spellStart"/>
      <w:r w:rsidRPr="0022655F">
        <w:rPr>
          <w:rFonts w:ascii="Times New Roman" w:hAnsi="Times New Roman" w:cs="Times New Roman"/>
          <w:sz w:val="28"/>
          <w:szCs w:val="28"/>
        </w:rPr>
        <w:t>Сарыкум</w:t>
      </w:r>
      <w:proofErr w:type="spellEnd"/>
      <w:r w:rsidRPr="0022655F">
        <w:rPr>
          <w:rFonts w:ascii="Times New Roman" w:hAnsi="Times New Roman" w:cs="Times New Roman"/>
          <w:sz w:val="28"/>
          <w:szCs w:val="28"/>
        </w:rPr>
        <w:t xml:space="preserve"> </w:t>
      </w:r>
    </w:p>
    <w:p w14:paraId="579A0934" w14:textId="77777777" w:rsidR="0022655F" w:rsidRDefault="0022655F" w:rsidP="0022655F">
      <w:pPr>
        <w:pStyle w:val="a7"/>
        <w:numPr>
          <w:ilvl w:val="0"/>
          <w:numId w:val="33"/>
        </w:numPr>
        <w:tabs>
          <w:tab w:val="left" w:pos="993"/>
          <w:tab w:val="left" w:pos="1134"/>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Каспийское море </w:t>
      </w:r>
    </w:p>
    <w:p w14:paraId="74982B6F" w14:textId="4B162E43" w:rsidR="0022655F" w:rsidRPr="0022655F" w:rsidRDefault="0022655F" w:rsidP="0022655F">
      <w:pPr>
        <w:pStyle w:val="a7"/>
        <w:numPr>
          <w:ilvl w:val="0"/>
          <w:numId w:val="33"/>
        </w:numPr>
        <w:tabs>
          <w:tab w:val="left" w:pos="993"/>
          <w:tab w:val="left" w:pos="1134"/>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г. Махачкала </w:t>
      </w:r>
    </w:p>
    <w:p w14:paraId="0CC74773" w14:textId="77777777" w:rsidR="0022655F" w:rsidRPr="0022655F" w:rsidRDefault="0022655F" w:rsidP="0022655F">
      <w:pPr>
        <w:pStyle w:val="a7"/>
        <w:numPr>
          <w:ilvl w:val="0"/>
          <w:numId w:val="33"/>
        </w:numPr>
        <w:tabs>
          <w:tab w:val="left" w:pos="993"/>
          <w:tab w:val="left" w:pos="1134"/>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г. Каспийск </w:t>
      </w:r>
    </w:p>
    <w:p w14:paraId="540CBFA6" w14:textId="77777777" w:rsidR="0022655F" w:rsidRPr="0022655F" w:rsidRDefault="0022655F" w:rsidP="0022655F">
      <w:pPr>
        <w:pStyle w:val="a7"/>
        <w:numPr>
          <w:ilvl w:val="0"/>
          <w:numId w:val="33"/>
        </w:numPr>
        <w:tabs>
          <w:tab w:val="left" w:pos="993"/>
          <w:tab w:val="left" w:pos="1134"/>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г. Избербаш </w:t>
      </w:r>
    </w:p>
    <w:p w14:paraId="082117FA" w14:textId="77777777" w:rsidR="0022655F" w:rsidRPr="0022655F" w:rsidRDefault="0022655F" w:rsidP="0022655F">
      <w:pPr>
        <w:pStyle w:val="a7"/>
        <w:numPr>
          <w:ilvl w:val="0"/>
          <w:numId w:val="33"/>
        </w:numPr>
        <w:tabs>
          <w:tab w:val="left" w:pos="993"/>
          <w:tab w:val="left" w:pos="1134"/>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г. Дербент </w:t>
      </w:r>
    </w:p>
    <w:p w14:paraId="78A18F09" w14:textId="77777777" w:rsidR="0022655F" w:rsidRPr="0022655F" w:rsidRDefault="0022655F" w:rsidP="0022655F">
      <w:pPr>
        <w:pStyle w:val="a7"/>
        <w:numPr>
          <w:ilvl w:val="0"/>
          <w:numId w:val="33"/>
        </w:numPr>
        <w:tabs>
          <w:tab w:val="left" w:pos="993"/>
          <w:tab w:val="left" w:pos="1134"/>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lastRenderedPageBreak/>
        <w:t xml:space="preserve">г. </w:t>
      </w:r>
      <w:proofErr w:type="spellStart"/>
      <w:r w:rsidRPr="0022655F">
        <w:rPr>
          <w:rFonts w:ascii="Times New Roman" w:hAnsi="Times New Roman" w:cs="Times New Roman"/>
          <w:sz w:val="28"/>
          <w:szCs w:val="28"/>
        </w:rPr>
        <w:t>Кизилюрт</w:t>
      </w:r>
      <w:proofErr w:type="spellEnd"/>
      <w:r w:rsidRPr="0022655F">
        <w:rPr>
          <w:rFonts w:ascii="Times New Roman" w:hAnsi="Times New Roman" w:cs="Times New Roman"/>
          <w:sz w:val="28"/>
          <w:szCs w:val="28"/>
        </w:rPr>
        <w:t xml:space="preserve"> </w:t>
      </w:r>
    </w:p>
    <w:p w14:paraId="68F93577" w14:textId="77777777" w:rsidR="0022655F" w:rsidRPr="0022655F" w:rsidRDefault="0022655F" w:rsidP="0022655F">
      <w:pPr>
        <w:pStyle w:val="a7"/>
        <w:numPr>
          <w:ilvl w:val="0"/>
          <w:numId w:val="33"/>
        </w:numPr>
        <w:tabs>
          <w:tab w:val="left" w:pos="993"/>
          <w:tab w:val="left" w:pos="1134"/>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г. Хасавюрт </w:t>
      </w:r>
    </w:p>
    <w:p w14:paraId="3B851755" w14:textId="77777777" w:rsidR="0022655F" w:rsidRPr="0022655F" w:rsidRDefault="0022655F" w:rsidP="0022655F">
      <w:pPr>
        <w:pStyle w:val="a7"/>
        <w:numPr>
          <w:ilvl w:val="0"/>
          <w:numId w:val="33"/>
        </w:numPr>
        <w:tabs>
          <w:tab w:val="left" w:pos="993"/>
          <w:tab w:val="left" w:pos="1134"/>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г. Кизляр</w:t>
      </w:r>
    </w:p>
    <w:p w14:paraId="7BDCF071" w14:textId="7B640619" w:rsidR="0022655F" w:rsidRPr="0022655F" w:rsidRDefault="0022655F" w:rsidP="0022655F">
      <w:pPr>
        <w:spacing w:after="0" w:line="360" w:lineRule="auto"/>
        <w:ind w:firstLine="709"/>
        <w:jc w:val="both"/>
        <w:rPr>
          <w:rFonts w:ascii="Times New Roman" w:hAnsi="Times New Roman" w:cs="Times New Roman"/>
          <w:b/>
          <w:bCs/>
          <w:sz w:val="28"/>
          <w:szCs w:val="28"/>
        </w:rPr>
      </w:pPr>
      <w:r w:rsidRPr="0022655F">
        <w:rPr>
          <w:rFonts w:ascii="Times New Roman" w:hAnsi="Times New Roman" w:cs="Times New Roman"/>
          <w:b/>
          <w:bCs/>
          <w:sz w:val="28"/>
          <w:szCs w:val="28"/>
        </w:rPr>
        <w:t xml:space="preserve">2 блок включает в себя следующие </w:t>
      </w:r>
      <w:r w:rsidR="00CD5E4E">
        <w:rPr>
          <w:rFonts w:ascii="Times New Roman" w:hAnsi="Times New Roman" w:cs="Times New Roman"/>
          <w:b/>
          <w:bCs/>
          <w:sz w:val="28"/>
          <w:szCs w:val="28"/>
        </w:rPr>
        <w:t>культурно-исторические объекты столицы Республики Дагестан – г. Махачкалы</w:t>
      </w:r>
      <w:bookmarkStart w:id="1" w:name="_GoBack"/>
      <w:bookmarkEnd w:id="1"/>
      <w:r w:rsidRPr="0022655F">
        <w:rPr>
          <w:rFonts w:ascii="Times New Roman" w:hAnsi="Times New Roman" w:cs="Times New Roman"/>
          <w:b/>
          <w:bCs/>
          <w:sz w:val="28"/>
          <w:szCs w:val="28"/>
        </w:rPr>
        <w:t>:</w:t>
      </w:r>
    </w:p>
    <w:p w14:paraId="660113B6" w14:textId="77777777" w:rsidR="0022655F" w:rsidRPr="0022655F" w:rsidRDefault="0022655F" w:rsidP="0022655F">
      <w:pPr>
        <w:pStyle w:val="a7"/>
        <w:numPr>
          <w:ilvl w:val="0"/>
          <w:numId w:val="34"/>
        </w:numPr>
        <w:tabs>
          <w:tab w:val="left" w:pos="993"/>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Мечеть шейха Мухаммада </w:t>
      </w:r>
      <w:proofErr w:type="spellStart"/>
      <w:r w:rsidRPr="0022655F">
        <w:rPr>
          <w:rFonts w:ascii="Times New Roman" w:hAnsi="Times New Roman" w:cs="Times New Roman"/>
          <w:sz w:val="28"/>
          <w:szCs w:val="28"/>
        </w:rPr>
        <w:t>Ахалчинского</w:t>
      </w:r>
      <w:proofErr w:type="spellEnd"/>
      <w:r w:rsidRPr="0022655F">
        <w:rPr>
          <w:rFonts w:ascii="Times New Roman" w:hAnsi="Times New Roman" w:cs="Times New Roman"/>
          <w:sz w:val="28"/>
          <w:szCs w:val="28"/>
        </w:rPr>
        <w:t xml:space="preserve"> </w:t>
      </w:r>
    </w:p>
    <w:p w14:paraId="525E2647" w14:textId="77777777" w:rsidR="0022655F" w:rsidRPr="0022655F" w:rsidRDefault="0022655F" w:rsidP="0022655F">
      <w:pPr>
        <w:pStyle w:val="a7"/>
        <w:numPr>
          <w:ilvl w:val="0"/>
          <w:numId w:val="34"/>
        </w:numPr>
        <w:tabs>
          <w:tab w:val="left" w:pos="993"/>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Здание гостиницы “Ленинград” </w:t>
      </w:r>
    </w:p>
    <w:p w14:paraId="00EF409F" w14:textId="77777777" w:rsidR="0022655F" w:rsidRPr="0022655F" w:rsidRDefault="0022655F" w:rsidP="0022655F">
      <w:pPr>
        <w:pStyle w:val="a7"/>
        <w:numPr>
          <w:ilvl w:val="0"/>
          <w:numId w:val="34"/>
        </w:numPr>
        <w:tabs>
          <w:tab w:val="left" w:pos="993"/>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Кумыкский театр </w:t>
      </w:r>
    </w:p>
    <w:p w14:paraId="758ECA88" w14:textId="77777777" w:rsidR="0022655F" w:rsidRPr="0022655F" w:rsidRDefault="0022655F" w:rsidP="0022655F">
      <w:pPr>
        <w:pStyle w:val="a7"/>
        <w:numPr>
          <w:ilvl w:val="0"/>
          <w:numId w:val="34"/>
        </w:numPr>
        <w:tabs>
          <w:tab w:val="left" w:pos="993"/>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Бюст Сулеймана </w:t>
      </w:r>
      <w:proofErr w:type="spellStart"/>
      <w:r w:rsidRPr="0022655F">
        <w:rPr>
          <w:rFonts w:ascii="Times New Roman" w:hAnsi="Times New Roman" w:cs="Times New Roman"/>
          <w:sz w:val="28"/>
          <w:szCs w:val="28"/>
        </w:rPr>
        <w:t>Стальского</w:t>
      </w:r>
      <w:proofErr w:type="spellEnd"/>
      <w:r w:rsidRPr="0022655F">
        <w:rPr>
          <w:rFonts w:ascii="Times New Roman" w:hAnsi="Times New Roman" w:cs="Times New Roman"/>
          <w:sz w:val="28"/>
          <w:szCs w:val="28"/>
        </w:rPr>
        <w:t xml:space="preserve"> </w:t>
      </w:r>
    </w:p>
    <w:p w14:paraId="01FCBB26" w14:textId="77777777" w:rsidR="0022655F" w:rsidRPr="0022655F" w:rsidRDefault="0022655F" w:rsidP="0022655F">
      <w:pPr>
        <w:pStyle w:val="a7"/>
        <w:numPr>
          <w:ilvl w:val="0"/>
          <w:numId w:val="34"/>
        </w:numPr>
        <w:tabs>
          <w:tab w:val="left" w:pos="993"/>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Аварский театр </w:t>
      </w:r>
    </w:p>
    <w:p w14:paraId="57A4437F" w14:textId="77777777" w:rsidR="0022655F" w:rsidRPr="0022655F" w:rsidRDefault="0022655F" w:rsidP="0022655F">
      <w:pPr>
        <w:pStyle w:val="a7"/>
        <w:numPr>
          <w:ilvl w:val="0"/>
          <w:numId w:val="34"/>
        </w:numPr>
        <w:tabs>
          <w:tab w:val="left" w:pos="993"/>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Дагестанский музей изобразительных искусств им. П.С. Гамзатовой </w:t>
      </w:r>
    </w:p>
    <w:p w14:paraId="53BE3CCC" w14:textId="77777777" w:rsidR="0022655F" w:rsidRPr="0022655F" w:rsidRDefault="0022655F" w:rsidP="0022655F">
      <w:pPr>
        <w:pStyle w:val="a7"/>
        <w:numPr>
          <w:ilvl w:val="0"/>
          <w:numId w:val="34"/>
        </w:numPr>
        <w:tabs>
          <w:tab w:val="left" w:pos="993"/>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Национальный музей Республики Дагестан им. Д. Тахо-Годи </w:t>
      </w:r>
    </w:p>
    <w:p w14:paraId="442F50E6" w14:textId="77777777" w:rsidR="0022655F" w:rsidRPr="0022655F" w:rsidRDefault="0022655F" w:rsidP="0022655F">
      <w:pPr>
        <w:pStyle w:val="a7"/>
        <w:numPr>
          <w:ilvl w:val="0"/>
          <w:numId w:val="34"/>
        </w:numPr>
        <w:tabs>
          <w:tab w:val="left" w:pos="993"/>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Республиканская специальная библиотека для слепых </w:t>
      </w:r>
    </w:p>
    <w:p w14:paraId="663F6BE2" w14:textId="77777777" w:rsidR="0022655F" w:rsidRPr="0022655F" w:rsidRDefault="0022655F" w:rsidP="0022655F">
      <w:pPr>
        <w:pStyle w:val="a7"/>
        <w:numPr>
          <w:ilvl w:val="0"/>
          <w:numId w:val="34"/>
        </w:numPr>
        <w:tabs>
          <w:tab w:val="left" w:pos="1134"/>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Дом правительства </w:t>
      </w:r>
    </w:p>
    <w:p w14:paraId="2A1A9F42" w14:textId="77777777" w:rsidR="0022655F" w:rsidRPr="0022655F" w:rsidRDefault="0022655F" w:rsidP="0022655F">
      <w:pPr>
        <w:pStyle w:val="a7"/>
        <w:numPr>
          <w:ilvl w:val="0"/>
          <w:numId w:val="34"/>
        </w:numPr>
        <w:tabs>
          <w:tab w:val="left" w:pos="1134"/>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Администрация города </w:t>
      </w:r>
    </w:p>
    <w:p w14:paraId="5A5C7EDE" w14:textId="77777777" w:rsidR="0022655F" w:rsidRPr="0022655F" w:rsidRDefault="0022655F" w:rsidP="0022655F">
      <w:pPr>
        <w:pStyle w:val="a7"/>
        <w:numPr>
          <w:ilvl w:val="0"/>
          <w:numId w:val="34"/>
        </w:numPr>
        <w:tabs>
          <w:tab w:val="left" w:pos="1134"/>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Площадь имени Владимира Ильича Ленина </w:t>
      </w:r>
    </w:p>
    <w:p w14:paraId="297BE6F6" w14:textId="77777777" w:rsidR="0022655F" w:rsidRPr="0022655F" w:rsidRDefault="0022655F" w:rsidP="0022655F">
      <w:pPr>
        <w:pStyle w:val="a7"/>
        <w:numPr>
          <w:ilvl w:val="0"/>
          <w:numId w:val="34"/>
        </w:numPr>
        <w:tabs>
          <w:tab w:val="left" w:pos="1134"/>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Памятник Владимиру Ильичу Ленину </w:t>
      </w:r>
    </w:p>
    <w:p w14:paraId="11583CD1" w14:textId="77777777" w:rsidR="0022655F" w:rsidRPr="0022655F" w:rsidRDefault="0022655F" w:rsidP="0022655F">
      <w:pPr>
        <w:pStyle w:val="a7"/>
        <w:numPr>
          <w:ilvl w:val="0"/>
          <w:numId w:val="34"/>
        </w:numPr>
        <w:tabs>
          <w:tab w:val="left" w:pos="1134"/>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Национальная библиотека имени Расула Гамзатова </w:t>
      </w:r>
    </w:p>
    <w:p w14:paraId="0121E26A" w14:textId="77777777" w:rsidR="0022655F" w:rsidRPr="0022655F" w:rsidRDefault="0022655F" w:rsidP="0022655F">
      <w:pPr>
        <w:pStyle w:val="a7"/>
        <w:numPr>
          <w:ilvl w:val="0"/>
          <w:numId w:val="34"/>
        </w:numPr>
        <w:tabs>
          <w:tab w:val="left" w:pos="1134"/>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Театр поэзии </w:t>
      </w:r>
    </w:p>
    <w:p w14:paraId="0BF7B0BD" w14:textId="77777777" w:rsidR="0022655F" w:rsidRPr="0022655F" w:rsidRDefault="0022655F" w:rsidP="0022655F">
      <w:pPr>
        <w:pStyle w:val="a7"/>
        <w:numPr>
          <w:ilvl w:val="0"/>
          <w:numId w:val="34"/>
        </w:numPr>
        <w:tabs>
          <w:tab w:val="left" w:pos="1134"/>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Памятник Александру Сергеевичу Пушкину </w:t>
      </w:r>
    </w:p>
    <w:p w14:paraId="3843E6ED" w14:textId="77777777" w:rsidR="0022655F" w:rsidRPr="0022655F" w:rsidRDefault="0022655F" w:rsidP="0022655F">
      <w:pPr>
        <w:pStyle w:val="a7"/>
        <w:numPr>
          <w:ilvl w:val="0"/>
          <w:numId w:val="34"/>
        </w:numPr>
        <w:tabs>
          <w:tab w:val="left" w:pos="1134"/>
        </w:tabs>
        <w:spacing w:after="0" w:line="360" w:lineRule="auto"/>
        <w:ind w:left="0" w:firstLine="709"/>
        <w:jc w:val="both"/>
        <w:rPr>
          <w:rFonts w:ascii="Times New Roman" w:hAnsi="Times New Roman" w:cs="Times New Roman"/>
          <w:sz w:val="28"/>
          <w:szCs w:val="28"/>
        </w:rPr>
      </w:pPr>
      <w:proofErr w:type="spellStart"/>
      <w:r w:rsidRPr="0022655F">
        <w:rPr>
          <w:rFonts w:ascii="Times New Roman" w:hAnsi="Times New Roman" w:cs="Times New Roman"/>
          <w:sz w:val="28"/>
          <w:szCs w:val="28"/>
        </w:rPr>
        <w:t>Лакский</w:t>
      </w:r>
      <w:proofErr w:type="spellEnd"/>
      <w:r w:rsidRPr="0022655F">
        <w:rPr>
          <w:rFonts w:ascii="Times New Roman" w:hAnsi="Times New Roman" w:cs="Times New Roman"/>
          <w:sz w:val="28"/>
          <w:szCs w:val="28"/>
        </w:rPr>
        <w:t xml:space="preserve"> театр </w:t>
      </w:r>
    </w:p>
    <w:p w14:paraId="1FFEF425" w14:textId="77777777" w:rsidR="0022655F" w:rsidRPr="0022655F" w:rsidRDefault="0022655F" w:rsidP="0022655F">
      <w:pPr>
        <w:pStyle w:val="a7"/>
        <w:numPr>
          <w:ilvl w:val="0"/>
          <w:numId w:val="34"/>
        </w:numPr>
        <w:tabs>
          <w:tab w:val="left" w:pos="1134"/>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Русский театр </w:t>
      </w:r>
    </w:p>
    <w:p w14:paraId="12E8E9BD" w14:textId="77777777" w:rsidR="0022655F" w:rsidRPr="0022655F" w:rsidRDefault="0022655F" w:rsidP="0022655F">
      <w:pPr>
        <w:pStyle w:val="a7"/>
        <w:numPr>
          <w:ilvl w:val="0"/>
          <w:numId w:val="34"/>
        </w:numPr>
        <w:tabs>
          <w:tab w:val="left" w:pos="1134"/>
        </w:tabs>
        <w:spacing w:after="0" w:line="360" w:lineRule="auto"/>
        <w:ind w:left="0" w:firstLine="709"/>
        <w:jc w:val="both"/>
        <w:rPr>
          <w:rFonts w:ascii="Times New Roman" w:hAnsi="Times New Roman" w:cs="Times New Roman"/>
          <w:sz w:val="28"/>
          <w:szCs w:val="28"/>
        </w:rPr>
      </w:pPr>
      <w:r w:rsidRPr="0022655F">
        <w:rPr>
          <w:rFonts w:ascii="Times New Roman" w:hAnsi="Times New Roman" w:cs="Times New Roman"/>
          <w:sz w:val="28"/>
          <w:szCs w:val="28"/>
        </w:rPr>
        <w:t>Памятник Расулу Гамзатову</w:t>
      </w:r>
    </w:p>
    <w:p w14:paraId="3592DA70" w14:textId="1E874917" w:rsidR="0022655F" w:rsidRPr="0022655F" w:rsidRDefault="0022655F" w:rsidP="0022655F">
      <w:pPr>
        <w:spacing w:after="0" w:line="360" w:lineRule="auto"/>
        <w:ind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Реализация проекта «Дагестан на кончиках пальцев» (тактильно-звуковая карта архитектурных и природных памятников Дагестана для слабовидящих и незрячих людей) проходила в несколько этапов: Информационное освещение и организационное обеспечение проекта Разработка и производство ТЗК архитектурных и природных памятников "Дагестан на кончиках пальцев" Выставка-презентация ТЗК Пособие «Социокультурная реабилитация инвалидов по зрению посредством тактильно </w:t>
      </w:r>
      <w:r w:rsidRPr="0022655F">
        <w:rPr>
          <w:rFonts w:ascii="Times New Roman" w:hAnsi="Times New Roman" w:cs="Times New Roman"/>
          <w:sz w:val="28"/>
          <w:szCs w:val="28"/>
        </w:rPr>
        <w:lastRenderedPageBreak/>
        <w:t xml:space="preserve">звуковых 3D карт» с использованием методических материалов проекта </w:t>
      </w:r>
      <w:r w:rsidR="009256E8">
        <w:rPr>
          <w:rFonts w:ascii="Times New Roman" w:hAnsi="Times New Roman" w:cs="Times New Roman"/>
          <w:sz w:val="28"/>
          <w:szCs w:val="28"/>
        </w:rPr>
        <w:t>«</w:t>
      </w:r>
      <w:r w:rsidRPr="0022655F">
        <w:rPr>
          <w:rFonts w:ascii="Times New Roman" w:hAnsi="Times New Roman" w:cs="Times New Roman"/>
          <w:sz w:val="28"/>
          <w:szCs w:val="28"/>
        </w:rPr>
        <w:t>Дагестан на кончиках пальцев</w:t>
      </w:r>
      <w:r w:rsidR="009256E8">
        <w:rPr>
          <w:rFonts w:ascii="Times New Roman" w:hAnsi="Times New Roman" w:cs="Times New Roman"/>
          <w:sz w:val="28"/>
          <w:szCs w:val="28"/>
        </w:rPr>
        <w:t>»</w:t>
      </w:r>
      <w:r w:rsidRPr="0022655F">
        <w:rPr>
          <w:rFonts w:ascii="Times New Roman" w:hAnsi="Times New Roman" w:cs="Times New Roman"/>
          <w:sz w:val="28"/>
          <w:szCs w:val="28"/>
        </w:rPr>
        <w:t xml:space="preserve"> в 2 вариантах: для зрячих и незрячих (слабовидящих) людей на шрифте Брайля Одним из наиболее значимых и трудоемких этапов реализации проекта стало создание макета тактильно звуковой карты. На этом этапе команда усердно трудилась, обсуждая каждую деталь и принимая важные решения. В совместных обсуждениях вставали новые идеи, а также заключались договора с специалистами, что обеспечивало не только высокое качество работы, но и слаженность процесса в целом.</w:t>
      </w:r>
    </w:p>
    <w:p w14:paraId="79CEAC21" w14:textId="77777777" w:rsidR="0022655F" w:rsidRPr="0022655F" w:rsidRDefault="0022655F" w:rsidP="0022655F">
      <w:pPr>
        <w:spacing w:after="0" w:line="360" w:lineRule="auto"/>
        <w:ind w:firstLine="709"/>
        <w:jc w:val="both"/>
        <w:rPr>
          <w:rFonts w:ascii="Times New Roman" w:hAnsi="Times New Roman" w:cs="Times New Roman"/>
          <w:sz w:val="28"/>
          <w:szCs w:val="28"/>
        </w:rPr>
      </w:pPr>
      <w:r w:rsidRPr="0022655F">
        <w:rPr>
          <w:rFonts w:ascii="Times New Roman" w:hAnsi="Times New Roman" w:cs="Times New Roman"/>
          <w:sz w:val="28"/>
          <w:szCs w:val="28"/>
        </w:rPr>
        <w:t>Не менее важным этапом стало завершение производства тактильно-звуковых карт. Этот процесс требовал внимательности и тщательной работы, так как каждая карта должна была передать не только информацию, но и эмоции, создавая уникальный опыт для пользователей. Команда стремилась к совершенству, детально прорабатывая каждую деталь и обеспечивая высокое качество. Завершение этого этапа стало важной вехой в проекте, открывающей новые горизонты для его дальнейшего развития.</w:t>
      </w:r>
    </w:p>
    <w:p w14:paraId="25676F54" w14:textId="1060018F" w:rsidR="0022655F" w:rsidRPr="0022655F" w:rsidRDefault="0022655F" w:rsidP="0022655F">
      <w:pPr>
        <w:spacing w:after="0" w:line="360" w:lineRule="auto"/>
        <w:ind w:firstLine="709"/>
        <w:jc w:val="both"/>
        <w:rPr>
          <w:rFonts w:ascii="Times New Roman" w:hAnsi="Times New Roman" w:cs="Times New Roman"/>
          <w:sz w:val="28"/>
          <w:szCs w:val="28"/>
        </w:rPr>
      </w:pPr>
      <w:r w:rsidRPr="0022655F">
        <w:rPr>
          <w:rFonts w:ascii="Times New Roman" w:hAnsi="Times New Roman" w:cs="Times New Roman"/>
          <w:sz w:val="28"/>
          <w:szCs w:val="28"/>
        </w:rPr>
        <w:t xml:space="preserve">Выставка-презентация тактильно-звуковых карт (ТЗК) проходила на базе ГБУ </w:t>
      </w:r>
      <w:r w:rsidR="001504DA">
        <w:rPr>
          <w:rFonts w:ascii="Times New Roman" w:hAnsi="Times New Roman" w:cs="Times New Roman"/>
          <w:sz w:val="28"/>
          <w:szCs w:val="28"/>
        </w:rPr>
        <w:t>«</w:t>
      </w:r>
      <w:r w:rsidRPr="0022655F">
        <w:rPr>
          <w:rFonts w:ascii="Times New Roman" w:hAnsi="Times New Roman" w:cs="Times New Roman"/>
          <w:sz w:val="28"/>
          <w:szCs w:val="28"/>
        </w:rPr>
        <w:t>Республиканская специальная библиотека для слепых</w:t>
      </w:r>
      <w:r w:rsidR="001504DA">
        <w:rPr>
          <w:rFonts w:ascii="Times New Roman" w:hAnsi="Times New Roman" w:cs="Times New Roman"/>
          <w:sz w:val="28"/>
          <w:szCs w:val="28"/>
        </w:rPr>
        <w:t>»</w:t>
      </w:r>
      <w:r w:rsidRPr="0022655F">
        <w:rPr>
          <w:rFonts w:ascii="Times New Roman" w:hAnsi="Times New Roman" w:cs="Times New Roman"/>
          <w:sz w:val="28"/>
          <w:szCs w:val="28"/>
        </w:rPr>
        <w:t xml:space="preserve"> и МБОУ </w:t>
      </w:r>
      <w:r w:rsidR="001504DA">
        <w:rPr>
          <w:rFonts w:ascii="Times New Roman" w:hAnsi="Times New Roman" w:cs="Times New Roman"/>
          <w:sz w:val="28"/>
          <w:szCs w:val="28"/>
        </w:rPr>
        <w:t>«</w:t>
      </w:r>
      <w:r w:rsidRPr="0022655F">
        <w:rPr>
          <w:rFonts w:ascii="Times New Roman" w:hAnsi="Times New Roman" w:cs="Times New Roman"/>
          <w:sz w:val="28"/>
          <w:szCs w:val="28"/>
        </w:rPr>
        <w:t>Специальная (коррекционная) школа-интернат IV вида</w:t>
      </w:r>
      <w:r w:rsidR="001504DA">
        <w:rPr>
          <w:rFonts w:ascii="Times New Roman" w:hAnsi="Times New Roman" w:cs="Times New Roman"/>
          <w:sz w:val="28"/>
          <w:szCs w:val="28"/>
        </w:rPr>
        <w:t>»</w:t>
      </w:r>
      <w:r w:rsidRPr="0022655F">
        <w:rPr>
          <w:rFonts w:ascii="Times New Roman" w:hAnsi="Times New Roman" w:cs="Times New Roman"/>
          <w:sz w:val="28"/>
          <w:szCs w:val="28"/>
        </w:rPr>
        <w:t>. Это мероприятие собрало вместе детей, их родителей и специалис</w:t>
      </w:r>
      <w:r w:rsidR="002C12B9">
        <w:rPr>
          <w:rFonts w:ascii="Times New Roman" w:hAnsi="Times New Roman" w:cs="Times New Roman"/>
          <w:sz w:val="28"/>
          <w:szCs w:val="28"/>
        </w:rPr>
        <w:t>тов, которые имели возможность</w:t>
      </w:r>
      <w:r w:rsidRPr="0022655F">
        <w:rPr>
          <w:rFonts w:ascii="Times New Roman" w:hAnsi="Times New Roman" w:cs="Times New Roman"/>
          <w:sz w:val="28"/>
          <w:szCs w:val="28"/>
        </w:rPr>
        <w:t xml:space="preserve"> познакомиться с уникальными разработками, направленными на улучшение доступности информации для людей с нарушениями зрения.</w:t>
      </w:r>
    </w:p>
    <w:p w14:paraId="0C26A78F" w14:textId="1EB3192A" w:rsidR="00985906" w:rsidRDefault="0022655F" w:rsidP="0022655F">
      <w:pPr>
        <w:spacing w:after="0" w:line="360" w:lineRule="auto"/>
        <w:ind w:firstLine="709"/>
        <w:jc w:val="both"/>
        <w:rPr>
          <w:rFonts w:ascii="Times New Roman" w:hAnsi="Times New Roman" w:cs="Times New Roman"/>
          <w:sz w:val="28"/>
          <w:szCs w:val="28"/>
        </w:rPr>
      </w:pPr>
      <w:r w:rsidRPr="0022655F">
        <w:rPr>
          <w:rFonts w:ascii="Times New Roman" w:hAnsi="Times New Roman" w:cs="Times New Roman"/>
          <w:sz w:val="28"/>
          <w:szCs w:val="28"/>
        </w:rPr>
        <w:t>Библиотека и школа-интернат стали идеальными площадками для демонстрации ТЗК, так как здесь поддерживается особая атмосфера взаимопонимания и доброжелательности. Участники выставки смогли взаимодействовать с картами, услышать их звуковое наполнение и оценить тактильные элементы, что принесло радость и положительные эмоции всем посетителям. Это мероприятие не только продемонстрировало достижения проекта, но и способствовало развитию диалога о важности инклюзии и доступности информации для людей с особыми потребностями.</w:t>
      </w:r>
    </w:p>
    <w:p w14:paraId="57D91B00" w14:textId="77777777" w:rsidR="00985906" w:rsidRDefault="00985906">
      <w:pPr>
        <w:rPr>
          <w:rFonts w:ascii="Times New Roman" w:hAnsi="Times New Roman" w:cs="Times New Roman"/>
          <w:sz w:val="28"/>
          <w:szCs w:val="28"/>
        </w:rPr>
      </w:pPr>
      <w:r>
        <w:rPr>
          <w:rFonts w:ascii="Times New Roman" w:hAnsi="Times New Roman" w:cs="Times New Roman"/>
          <w:sz w:val="28"/>
          <w:szCs w:val="28"/>
        </w:rPr>
        <w:br w:type="page"/>
      </w:r>
    </w:p>
    <w:p w14:paraId="0B9643C8" w14:textId="78F11F9C" w:rsidR="0022655F" w:rsidRPr="00985906" w:rsidRDefault="00985906" w:rsidP="00C576B6">
      <w:pPr>
        <w:spacing w:after="0" w:line="360" w:lineRule="auto"/>
        <w:jc w:val="center"/>
        <w:rPr>
          <w:rFonts w:ascii="Times New Roman Полужирный" w:hAnsi="Times New Roman Полужирный" w:cs="Times New Roman"/>
          <w:b/>
          <w:smallCaps/>
          <w:sz w:val="28"/>
          <w:szCs w:val="28"/>
        </w:rPr>
      </w:pPr>
      <w:r w:rsidRPr="00985906">
        <w:rPr>
          <w:rFonts w:ascii="Times New Roman Полужирный" w:hAnsi="Times New Roman Полужирный" w:cs="Times New Roman"/>
          <w:b/>
          <w:smallCaps/>
          <w:sz w:val="28"/>
          <w:szCs w:val="28"/>
        </w:rPr>
        <w:lastRenderedPageBreak/>
        <w:t>Заключение</w:t>
      </w:r>
    </w:p>
    <w:p w14:paraId="5DFC4707" w14:textId="64BD39E8" w:rsidR="00BC1F4F" w:rsidRPr="00723719" w:rsidRDefault="00BC1F4F" w:rsidP="00723719">
      <w:pPr>
        <w:spacing w:after="0" w:line="240" w:lineRule="auto"/>
        <w:rPr>
          <w:rFonts w:ascii="Times New Roman" w:hAnsi="Times New Roman" w:cs="Times New Roman"/>
        </w:rPr>
      </w:pPr>
    </w:p>
    <w:p w14:paraId="4D704941" w14:textId="77777777" w:rsidR="00B07C93" w:rsidRPr="00B07C93" w:rsidRDefault="00B07C93" w:rsidP="00B07C93">
      <w:pPr>
        <w:spacing w:after="0" w:line="360" w:lineRule="auto"/>
        <w:ind w:firstLine="709"/>
        <w:jc w:val="both"/>
        <w:rPr>
          <w:rFonts w:ascii="Times New Roman" w:hAnsi="Times New Roman" w:cs="Times New Roman"/>
          <w:sz w:val="28"/>
          <w:szCs w:val="28"/>
        </w:rPr>
      </w:pPr>
      <w:r w:rsidRPr="00B07C93">
        <w:rPr>
          <w:rFonts w:ascii="Times New Roman" w:hAnsi="Times New Roman" w:cs="Times New Roman"/>
          <w:sz w:val="28"/>
          <w:szCs w:val="28"/>
        </w:rPr>
        <w:t>Процесс социокультурной реабилитации лиц с ограничениями по здоровью представляет собой один из ключевых аспектов функционирования современного гражданского общества. Он характеризуется интегративным характером, который требует участия множества социальных институтов и специализированных учреждений, работающих в сфере социальной активности. Эффективная социальная реабилитация инвалидов возможна только при наличии условий, способствующих их независимому существованию и полноценной интеграции в общество. Именно такие меры могут существенно повлиять на качество жизни людей с различными видами инвалидности.</w:t>
      </w:r>
    </w:p>
    <w:p w14:paraId="67B728E3" w14:textId="77777777" w:rsidR="00B07C93" w:rsidRPr="00B07C93" w:rsidRDefault="00B07C93" w:rsidP="00B07C93">
      <w:pPr>
        <w:spacing w:after="0" w:line="360" w:lineRule="auto"/>
        <w:ind w:firstLine="709"/>
        <w:jc w:val="both"/>
        <w:rPr>
          <w:rFonts w:ascii="Times New Roman" w:hAnsi="Times New Roman" w:cs="Times New Roman"/>
          <w:sz w:val="28"/>
          <w:szCs w:val="28"/>
        </w:rPr>
      </w:pPr>
      <w:r w:rsidRPr="00B07C93">
        <w:rPr>
          <w:rFonts w:ascii="Times New Roman" w:hAnsi="Times New Roman" w:cs="Times New Roman"/>
          <w:sz w:val="28"/>
          <w:szCs w:val="28"/>
        </w:rPr>
        <w:t>Для оптимизации работы специализированных библиотек для слепых целесообразно реализовать несколько направлений развития. Во-первых, необходимо пересмотреть дизайн библиотечного пространства с целью создания комфортной и доступной среды. Во-вторых, следует сосредоточиться на сохранении и приумножении уникальных фондов специализированных библиотек, что позволит обеспечить их актуальность и ценность для пользователей. Также актуально внедрение сетевых библиотечных навигаторов, которые существенно увеличат доступ к ресурсам для слепых и слабовидящих. В дополнение, реорганизация библиотечных структур в многофункциональные комплексы позволит значительно повысить эффективность их функционирования и улучшить качество обслуживания.</w:t>
      </w:r>
    </w:p>
    <w:p w14:paraId="78A88A57" w14:textId="77777777" w:rsidR="00B07C93" w:rsidRPr="00B07C93" w:rsidRDefault="00B07C93" w:rsidP="00B07C93">
      <w:pPr>
        <w:spacing w:after="0" w:line="360" w:lineRule="auto"/>
        <w:ind w:firstLine="709"/>
        <w:jc w:val="both"/>
        <w:rPr>
          <w:rFonts w:ascii="Times New Roman" w:hAnsi="Times New Roman" w:cs="Times New Roman"/>
          <w:sz w:val="28"/>
          <w:szCs w:val="28"/>
        </w:rPr>
      </w:pPr>
      <w:r w:rsidRPr="00B07C93">
        <w:rPr>
          <w:rFonts w:ascii="Times New Roman" w:hAnsi="Times New Roman" w:cs="Times New Roman"/>
          <w:sz w:val="28"/>
          <w:szCs w:val="28"/>
        </w:rPr>
        <w:t>Осуществление этих мер будет способствовать значительному повышению качества социокультурной реабилитации инвалидов по зрению. Обеспечив доступ к информации, специализированные библиотеки смогут подтвердить статус человека с инвалидностью как полноправного члена общества, способствуя его социальной интеграции и активному участию в культурной жизни.</w:t>
      </w:r>
    </w:p>
    <w:p w14:paraId="427D9E4C" w14:textId="106E67A3" w:rsidR="00985906" w:rsidRPr="00985906" w:rsidRDefault="00985906" w:rsidP="00985906">
      <w:pPr>
        <w:spacing w:after="0" w:line="360" w:lineRule="auto"/>
        <w:ind w:firstLine="709"/>
        <w:jc w:val="both"/>
        <w:rPr>
          <w:rFonts w:ascii="Times New Roman" w:hAnsi="Times New Roman" w:cs="Times New Roman"/>
          <w:sz w:val="28"/>
          <w:szCs w:val="28"/>
        </w:rPr>
      </w:pPr>
      <w:r w:rsidRPr="00985906">
        <w:rPr>
          <w:rFonts w:ascii="Times New Roman" w:hAnsi="Times New Roman" w:cs="Times New Roman"/>
          <w:sz w:val="28"/>
          <w:szCs w:val="28"/>
        </w:rPr>
        <w:lastRenderedPageBreak/>
        <w:t>Тактильно-звуковые 3D карты стоят на передовой линии развития инклюзивных технологий, предоставляя незрячим и слабовидящим людям возможность взаимодействовать с окружающим миром более полноценно. Это не просто инструменты для навигации; это средства, которые открывают новые горизонты, повышают уровень доступа к информации и вносят вклад в образовательный и культурный рост лиц с нарушениями зрения.</w:t>
      </w:r>
    </w:p>
    <w:p w14:paraId="682EA445" w14:textId="77777777" w:rsidR="00985906" w:rsidRPr="00985906" w:rsidRDefault="00985906" w:rsidP="00985906">
      <w:pPr>
        <w:spacing w:after="0" w:line="360" w:lineRule="auto"/>
        <w:ind w:firstLine="709"/>
        <w:jc w:val="both"/>
        <w:rPr>
          <w:rFonts w:ascii="Times New Roman" w:hAnsi="Times New Roman" w:cs="Times New Roman"/>
          <w:sz w:val="28"/>
          <w:szCs w:val="28"/>
        </w:rPr>
      </w:pPr>
      <w:r w:rsidRPr="00985906">
        <w:rPr>
          <w:rFonts w:ascii="Times New Roman" w:hAnsi="Times New Roman" w:cs="Times New Roman"/>
          <w:sz w:val="28"/>
          <w:szCs w:val="28"/>
        </w:rPr>
        <w:t>Внедрение таких технологий требует комплексного подхода, связанного с участием различных секторов — от научных иссле</w:t>
      </w:r>
      <w:r w:rsidRPr="00985906">
        <w:rPr>
          <w:rFonts w:ascii="Times New Roman" w:hAnsi="Times New Roman" w:cs="Times New Roman"/>
          <w:sz w:val="28"/>
          <w:szCs w:val="28"/>
        </w:rPr>
        <w:softHyphen/>
        <w:t>дований и разработок до общественного признания и оценки. Каждый шаг, сделанный в этом направлении, будет способствовать созданию более равноправного и инклюзивного общества, где каждый имеет возможность самореализации и активного участия в жизни.</w:t>
      </w:r>
    </w:p>
    <w:p w14:paraId="74027A59" w14:textId="77777777" w:rsidR="00A01393" w:rsidRDefault="00A01393">
      <w:pPr>
        <w:rPr>
          <w:rFonts w:ascii="Times New Roman" w:hAnsi="Times New Roman" w:cs="Times New Roman"/>
          <w:b/>
          <w:bCs/>
          <w:sz w:val="28"/>
          <w:szCs w:val="28"/>
        </w:rPr>
      </w:pPr>
    </w:p>
    <w:p w14:paraId="6448F4A6" w14:textId="77777777" w:rsidR="00B972F4" w:rsidRDefault="00B972F4">
      <w:pPr>
        <w:rPr>
          <w:rFonts w:ascii="Times New Roman Полужирный" w:hAnsi="Times New Roman Полужирный" w:cs="Times New Roman"/>
          <w:b/>
          <w:bCs/>
          <w:smallCaps/>
          <w:sz w:val="28"/>
          <w:szCs w:val="28"/>
        </w:rPr>
      </w:pPr>
      <w:r>
        <w:rPr>
          <w:rFonts w:ascii="Times New Roman Полужирный" w:hAnsi="Times New Roman Полужирный" w:cs="Times New Roman"/>
          <w:b/>
          <w:bCs/>
          <w:smallCaps/>
          <w:sz w:val="28"/>
          <w:szCs w:val="28"/>
        </w:rPr>
        <w:br w:type="page"/>
      </w:r>
    </w:p>
    <w:p w14:paraId="3D62D0DA" w14:textId="20B8956B" w:rsidR="00BC1F4F" w:rsidRPr="00985906" w:rsidRDefault="00BC1F4F" w:rsidP="00723719">
      <w:pPr>
        <w:spacing w:after="0" w:line="240" w:lineRule="auto"/>
        <w:ind w:firstLine="709"/>
        <w:jc w:val="center"/>
        <w:rPr>
          <w:rFonts w:ascii="Times New Roman Полужирный" w:hAnsi="Times New Roman Полужирный" w:cs="Times New Roman"/>
          <w:b/>
          <w:bCs/>
          <w:smallCaps/>
          <w:sz w:val="28"/>
          <w:szCs w:val="28"/>
        </w:rPr>
      </w:pPr>
      <w:r w:rsidRPr="00985906">
        <w:rPr>
          <w:rFonts w:ascii="Times New Roman Полужирный" w:hAnsi="Times New Roman Полужирный" w:cs="Times New Roman"/>
          <w:b/>
          <w:bCs/>
          <w:smallCaps/>
          <w:sz w:val="28"/>
          <w:szCs w:val="28"/>
        </w:rPr>
        <w:lastRenderedPageBreak/>
        <w:t>Литература</w:t>
      </w:r>
    </w:p>
    <w:p w14:paraId="205A9715" w14:textId="77777777" w:rsidR="00A50149" w:rsidRPr="00A50149" w:rsidRDefault="00A50149" w:rsidP="00E06C79">
      <w:pPr>
        <w:pStyle w:val="Default"/>
        <w:rPr>
          <w:sz w:val="28"/>
          <w:szCs w:val="28"/>
        </w:rPr>
      </w:pPr>
    </w:p>
    <w:p w14:paraId="4E62C1BE" w14:textId="77777777" w:rsidR="00A50149" w:rsidRPr="00A50149" w:rsidRDefault="00A50149" w:rsidP="00A50149">
      <w:pPr>
        <w:pStyle w:val="Default"/>
        <w:numPr>
          <w:ilvl w:val="0"/>
          <w:numId w:val="35"/>
        </w:numPr>
        <w:spacing w:line="360" w:lineRule="auto"/>
        <w:ind w:left="426" w:hanging="284"/>
        <w:jc w:val="both"/>
        <w:rPr>
          <w:rStyle w:val="A50"/>
          <w:rFonts w:cs="Times New Roman"/>
          <w:sz w:val="28"/>
          <w:szCs w:val="28"/>
        </w:rPr>
      </w:pPr>
      <w:r w:rsidRPr="00A50149">
        <w:rPr>
          <w:rStyle w:val="A50"/>
          <w:sz w:val="28"/>
          <w:szCs w:val="28"/>
        </w:rPr>
        <w:t>Арт-педагогика и арт-терапия в инклюзивном образова</w:t>
      </w:r>
      <w:r w:rsidRPr="00A50149">
        <w:rPr>
          <w:rStyle w:val="A50"/>
          <w:sz w:val="28"/>
          <w:szCs w:val="28"/>
        </w:rPr>
        <w:softHyphen/>
        <w:t xml:space="preserve">нии / </w:t>
      </w:r>
      <w:proofErr w:type="spellStart"/>
      <w:r w:rsidRPr="00A50149">
        <w:rPr>
          <w:rStyle w:val="A50"/>
          <w:sz w:val="28"/>
          <w:szCs w:val="28"/>
        </w:rPr>
        <w:t>Қасен</w:t>
      </w:r>
      <w:proofErr w:type="spellEnd"/>
      <w:r w:rsidRPr="00A50149">
        <w:rPr>
          <w:rStyle w:val="A50"/>
          <w:sz w:val="28"/>
          <w:szCs w:val="28"/>
        </w:rPr>
        <w:t xml:space="preserve"> Г.А., Айтбаева А.Б. – </w:t>
      </w:r>
      <w:proofErr w:type="gramStart"/>
      <w:r w:rsidRPr="00A50149">
        <w:rPr>
          <w:rStyle w:val="A50"/>
          <w:sz w:val="28"/>
          <w:szCs w:val="28"/>
        </w:rPr>
        <w:t>Алматы :</w:t>
      </w:r>
      <w:proofErr w:type="gramEnd"/>
      <w:r w:rsidRPr="00A50149">
        <w:rPr>
          <w:rStyle w:val="A50"/>
          <w:sz w:val="28"/>
          <w:szCs w:val="28"/>
        </w:rPr>
        <w:t xml:space="preserve"> </w:t>
      </w:r>
      <w:proofErr w:type="spellStart"/>
      <w:r w:rsidRPr="00A50149">
        <w:rPr>
          <w:rStyle w:val="A50"/>
          <w:sz w:val="28"/>
          <w:szCs w:val="28"/>
        </w:rPr>
        <w:t>Қазақ</w:t>
      </w:r>
      <w:proofErr w:type="spellEnd"/>
      <w:r w:rsidRPr="00A50149">
        <w:rPr>
          <w:rStyle w:val="A50"/>
          <w:sz w:val="28"/>
          <w:szCs w:val="28"/>
        </w:rPr>
        <w:t xml:space="preserve"> </w:t>
      </w:r>
      <w:proofErr w:type="spellStart"/>
      <w:r w:rsidRPr="00A50149">
        <w:rPr>
          <w:rStyle w:val="A50"/>
          <w:sz w:val="28"/>
          <w:szCs w:val="28"/>
        </w:rPr>
        <w:t>университеті</w:t>
      </w:r>
      <w:proofErr w:type="spellEnd"/>
      <w:r w:rsidRPr="00A50149">
        <w:rPr>
          <w:rStyle w:val="A50"/>
          <w:sz w:val="28"/>
          <w:szCs w:val="28"/>
        </w:rPr>
        <w:t>, 2019. – 184 с.</w:t>
      </w:r>
    </w:p>
    <w:p w14:paraId="3DAF69F2" w14:textId="77777777" w:rsidR="00A50149" w:rsidRPr="00A50149" w:rsidRDefault="00A50149" w:rsidP="00A50149">
      <w:pPr>
        <w:pStyle w:val="Default"/>
        <w:numPr>
          <w:ilvl w:val="0"/>
          <w:numId w:val="35"/>
        </w:numPr>
        <w:spacing w:line="360" w:lineRule="auto"/>
        <w:ind w:left="426" w:hanging="284"/>
        <w:jc w:val="both"/>
        <w:rPr>
          <w:sz w:val="28"/>
          <w:szCs w:val="28"/>
        </w:rPr>
      </w:pPr>
      <w:r w:rsidRPr="00A50149">
        <w:rPr>
          <w:sz w:val="28"/>
          <w:szCs w:val="28"/>
        </w:rPr>
        <w:t xml:space="preserve">Башкирская специальная библиотека для слепых [Электронный ресурс]: [сайт]. – [Б. м.], 2007–2013. – Режим доступа: http://brsbs.ru (дата обращения: 23.05.2025). </w:t>
      </w:r>
    </w:p>
    <w:p w14:paraId="0D802D2D" w14:textId="77777777" w:rsidR="00A50149" w:rsidRPr="00A50149" w:rsidRDefault="00A50149" w:rsidP="00A50149">
      <w:pPr>
        <w:pStyle w:val="Default"/>
        <w:numPr>
          <w:ilvl w:val="0"/>
          <w:numId w:val="35"/>
        </w:numPr>
        <w:spacing w:line="360" w:lineRule="auto"/>
        <w:ind w:left="426" w:hanging="284"/>
        <w:jc w:val="both"/>
        <w:rPr>
          <w:rStyle w:val="A50"/>
          <w:rFonts w:cs="Times New Roman"/>
          <w:sz w:val="28"/>
          <w:szCs w:val="28"/>
        </w:rPr>
      </w:pPr>
      <w:r w:rsidRPr="00A50149">
        <w:rPr>
          <w:sz w:val="28"/>
          <w:szCs w:val="28"/>
        </w:rPr>
        <w:t xml:space="preserve"> </w:t>
      </w:r>
      <w:r w:rsidRPr="00A50149">
        <w:rPr>
          <w:rStyle w:val="A50"/>
          <w:sz w:val="28"/>
          <w:szCs w:val="28"/>
        </w:rPr>
        <w:t>Блохин В.Н. Тактильные музеи как средство сохранения культурного наследия и инклюзивного образования / В.Н. Бло</w:t>
      </w:r>
      <w:r w:rsidRPr="00A50149">
        <w:rPr>
          <w:rStyle w:val="A50"/>
          <w:sz w:val="28"/>
          <w:szCs w:val="28"/>
        </w:rPr>
        <w:softHyphen/>
        <w:t xml:space="preserve">хин // </w:t>
      </w:r>
      <w:proofErr w:type="spellStart"/>
      <w:r w:rsidRPr="00A50149">
        <w:rPr>
          <w:rStyle w:val="A50"/>
          <w:sz w:val="28"/>
          <w:szCs w:val="28"/>
        </w:rPr>
        <w:t>Cоциально</w:t>
      </w:r>
      <w:proofErr w:type="spellEnd"/>
      <w:r w:rsidRPr="00A50149">
        <w:rPr>
          <w:rStyle w:val="A50"/>
          <w:sz w:val="28"/>
          <w:szCs w:val="28"/>
        </w:rPr>
        <w:t>-педагогическая поддержка лиц с ограничен</w:t>
      </w:r>
      <w:r w:rsidRPr="00A50149">
        <w:rPr>
          <w:rStyle w:val="A50"/>
          <w:sz w:val="28"/>
          <w:szCs w:val="28"/>
        </w:rPr>
        <w:softHyphen/>
        <w:t xml:space="preserve">ными возможностями здоровья: теория и </w:t>
      </w:r>
      <w:proofErr w:type="gramStart"/>
      <w:r w:rsidRPr="00A50149">
        <w:rPr>
          <w:rStyle w:val="A50"/>
          <w:sz w:val="28"/>
          <w:szCs w:val="28"/>
        </w:rPr>
        <w:t>практика :</w:t>
      </w:r>
      <w:proofErr w:type="gramEnd"/>
      <w:r w:rsidRPr="00A50149">
        <w:rPr>
          <w:rStyle w:val="A50"/>
          <w:sz w:val="28"/>
          <w:szCs w:val="28"/>
        </w:rPr>
        <w:t xml:space="preserve"> сб. матер. </w:t>
      </w:r>
      <w:proofErr w:type="spellStart"/>
      <w:r w:rsidRPr="00A50149">
        <w:rPr>
          <w:rStyle w:val="A50"/>
          <w:sz w:val="28"/>
          <w:szCs w:val="28"/>
        </w:rPr>
        <w:t>Междунар</w:t>
      </w:r>
      <w:proofErr w:type="spellEnd"/>
      <w:r w:rsidRPr="00A50149">
        <w:rPr>
          <w:rStyle w:val="A50"/>
          <w:sz w:val="28"/>
          <w:szCs w:val="28"/>
        </w:rPr>
        <w:t>. науч.-</w:t>
      </w:r>
      <w:proofErr w:type="spellStart"/>
      <w:r w:rsidRPr="00A50149">
        <w:rPr>
          <w:rStyle w:val="A50"/>
          <w:sz w:val="28"/>
          <w:szCs w:val="28"/>
        </w:rPr>
        <w:t>практ</w:t>
      </w:r>
      <w:proofErr w:type="spellEnd"/>
      <w:r w:rsidRPr="00A50149">
        <w:rPr>
          <w:rStyle w:val="A50"/>
          <w:sz w:val="28"/>
          <w:szCs w:val="28"/>
        </w:rPr>
        <w:t xml:space="preserve">. </w:t>
      </w:r>
      <w:proofErr w:type="spellStart"/>
      <w:r w:rsidRPr="00A50149">
        <w:rPr>
          <w:rStyle w:val="A50"/>
          <w:sz w:val="28"/>
          <w:szCs w:val="28"/>
        </w:rPr>
        <w:t>конф</w:t>
      </w:r>
      <w:proofErr w:type="spellEnd"/>
      <w:r w:rsidRPr="00A50149">
        <w:rPr>
          <w:rStyle w:val="A50"/>
          <w:sz w:val="28"/>
          <w:szCs w:val="28"/>
        </w:rPr>
        <w:t xml:space="preserve">. Ялта, 18-20 мая 2017 г. – </w:t>
      </w:r>
      <w:proofErr w:type="gramStart"/>
      <w:r w:rsidRPr="00A50149">
        <w:rPr>
          <w:rStyle w:val="A50"/>
          <w:sz w:val="28"/>
          <w:szCs w:val="28"/>
        </w:rPr>
        <w:t>Симферо</w:t>
      </w:r>
      <w:r w:rsidRPr="00A50149">
        <w:rPr>
          <w:rStyle w:val="A50"/>
          <w:sz w:val="28"/>
          <w:szCs w:val="28"/>
        </w:rPr>
        <w:softHyphen/>
        <w:t>поль :</w:t>
      </w:r>
      <w:proofErr w:type="gramEnd"/>
      <w:r w:rsidRPr="00A50149">
        <w:rPr>
          <w:rStyle w:val="A50"/>
          <w:sz w:val="28"/>
          <w:szCs w:val="28"/>
        </w:rPr>
        <w:t xml:space="preserve"> </w:t>
      </w:r>
      <w:proofErr w:type="spellStart"/>
      <w:r w:rsidRPr="00A50149">
        <w:rPr>
          <w:rStyle w:val="A50"/>
          <w:sz w:val="28"/>
          <w:szCs w:val="28"/>
        </w:rPr>
        <w:t>Ариал</w:t>
      </w:r>
      <w:proofErr w:type="spellEnd"/>
      <w:r w:rsidRPr="00A50149">
        <w:rPr>
          <w:rStyle w:val="A50"/>
          <w:sz w:val="28"/>
          <w:szCs w:val="28"/>
        </w:rPr>
        <w:t>. – 2017. – С. 32-35.</w:t>
      </w:r>
    </w:p>
    <w:p w14:paraId="0951DD09" w14:textId="77777777" w:rsidR="00A50149" w:rsidRPr="00A50149" w:rsidRDefault="00A50149" w:rsidP="00A50149">
      <w:pPr>
        <w:pStyle w:val="Default"/>
        <w:numPr>
          <w:ilvl w:val="0"/>
          <w:numId w:val="35"/>
        </w:numPr>
        <w:spacing w:line="360" w:lineRule="auto"/>
        <w:ind w:left="426" w:hanging="284"/>
        <w:jc w:val="both"/>
        <w:rPr>
          <w:sz w:val="28"/>
          <w:szCs w:val="28"/>
        </w:rPr>
      </w:pPr>
      <w:r w:rsidRPr="00A50149">
        <w:rPr>
          <w:sz w:val="28"/>
          <w:szCs w:val="28"/>
        </w:rPr>
        <w:t xml:space="preserve">Булычева А. А. Анализ состояния и тенденций развития Мордовской республиканской библиотеки для слепых // Социальные проекты новой эпохи: инновации через интеграцию: материалы </w:t>
      </w:r>
      <w:proofErr w:type="spellStart"/>
      <w:r w:rsidRPr="00A50149">
        <w:rPr>
          <w:sz w:val="28"/>
          <w:szCs w:val="28"/>
        </w:rPr>
        <w:t>Междунар</w:t>
      </w:r>
      <w:proofErr w:type="spellEnd"/>
      <w:r w:rsidRPr="00A50149">
        <w:rPr>
          <w:sz w:val="28"/>
          <w:szCs w:val="28"/>
        </w:rPr>
        <w:t xml:space="preserve">. </w:t>
      </w:r>
      <w:proofErr w:type="spellStart"/>
      <w:r w:rsidRPr="00A50149">
        <w:rPr>
          <w:sz w:val="28"/>
          <w:szCs w:val="28"/>
        </w:rPr>
        <w:t>междисциплинар</w:t>
      </w:r>
      <w:proofErr w:type="spellEnd"/>
      <w:r w:rsidRPr="00A50149">
        <w:rPr>
          <w:sz w:val="28"/>
          <w:szCs w:val="28"/>
        </w:rPr>
        <w:t>. науч.-</w:t>
      </w:r>
      <w:proofErr w:type="spellStart"/>
      <w:r w:rsidRPr="00A50149">
        <w:rPr>
          <w:sz w:val="28"/>
          <w:szCs w:val="28"/>
        </w:rPr>
        <w:t>практ</w:t>
      </w:r>
      <w:proofErr w:type="spellEnd"/>
      <w:r w:rsidRPr="00A50149">
        <w:rPr>
          <w:sz w:val="28"/>
          <w:szCs w:val="28"/>
        </w:rPr>
        <w:t xml:space="preserve">. </w:t>
      </w:r>
      <w:proofErr w:type="spellStart"/>
      <w:r w:rsidRPr="00A50149">
        <w:rPr>
          <w:sz w:val="28"/>
          <w:szCs w:val="28"/>
        </w:rPr>
        <w:t>конф</w:t>
      </w:r>
      <w:proofErr w:type="spellEnd"/>
      <w:r w:rsidRPr="00A50149">
        <w:rPr>
          <w:sz w:val="28"/>
          <w:szCs w:val="28"/>
        </w:rPr>
        <w:t xml:space="preserve">., 24-25 сент. 2013 г. – Екатеринбург, 2013. – С. 95-101. </w:t>
      </w:r>
    </w:p>
    <w:p w14:paraId="290E16FA" w14:textId="77777777" w:rsidR="00A50149" w:rsidRPr="00A50149" w:rsidRDefault="00A50149" w:rsidP="00A50149">
      <w:pPr>
        <w:pStyle w:val="Default"/>
        <w:numPr>
          <w:ilvl w:val="0"/>
          <w:numId w:val="35"/>
        </w:numPr>
        <w:spacing w:line="360" w:lineRule="auto"/>
        <w:ind w:left="426" w:hanging="284"/>
        <w:jc w:val="both"/>
        <w:rPr>
          <w:sz w:val="28"/>
          <w:szCs w:val="28"/>
        </w:rPr>
      </w:pPr>
      <w:r w:rsidRPr="00A50149">
        <w:rPr>
          <w:rStyle w:val="A50"/>
          <w:sz w:val="28"/>
          <w:szCs w:val="28"/>
        </w:rPr>
        <w:t xml:space="preserve"> </w:t>
      </w:r>
      <w:r w:rsidRPr="00A50149">
        <w:rPr>
          <w:sz w:val="28"/>
          <w:szCs w:val="28"/>
        </w:rPr>
        <w:t>Коновалова М.П., Жарова О.Ю. Технические средства реабилитации для людей с ограниченными возможностями (на примере опыта работы Калужской областной специальной библиотеки для слепых им. Н. Островского) (окончание) // Вестник ЧГАКИ. 2011. №1 (25). URL: https://cyberleninka.ru/article/n/tehnicheskie-sredstva-reabilitatsii-dlya-lyudey-s-ogranichennymi-vozmozhnostyami-na-primere-opyta-raboty-kaluzhskoy-oblastnoy-1 (дата обращения: 13.05.2025).</w:t>
      </w:r>
    </w:p>
    <w:p w14:paraId="1C942AFF" w14:textId="77777777" w:rsidR="00A50149" w:rsidRPr="00A50149" w:rsidRDefault="00A50149" w:rsidP="00A50149">
      <w:pPr>
        <w:pStyle w:val="Default"/>
        <w:numPr>
          <w:ilvl w:val="0"/>
          <w:numId w:val="35"/>
        </w:numPr>
        <w:spacing w:line="360" w:lineRule="auto"/>
        <w:ind w:left="426" w:hanging="284"/>
        <w:jc w:val="both"/>
        <w:rPr>
          <w:sz w:val="28"/>
          <w:szCs w:val="28"/>
        </w:rPr>
      </w:pPr>
      <w:r w:rsidRPr="00A50149">
        <w:rPr>
          <w:rStyle w:val="A50"/>
          <w:sz w:val="28"/>
          <w:szCs w:val="28"/>
        </w:rPr>
        <w:t xml:space="preserve"> </w:t>
      </w:r>
      <w:r w:rsidRPr="00A50149">
        <w:rPr>
          <w:sz w:val="28"/>
          <w:szCs w:val="28"/>
        </w:rPr>
        <w:t>Лебедева С.С. Библиотеки для лиц с проблемами зрения как компонент системы непрерывного образования и фактор повышение качества социально-образовательных и социально-культурных услуг // Непрерывное образование: XXI век. 2015. №2 (10). URL: https://cyberleninka.ru/article/n/biblioteki-dlya-lits-s-problemami-zreniya-kak-</w:t>
      </w:r>
      <w:r w:rsidRPr="00A50149">
        <w:rPr>
          <w:sz w:val="28"/>
          <w:szCs w:val="28"/>
        </w:rPr>
        <w:lastRenderedPageBreak/>
        <w:t>komponent-sistemy-nepreryvnogo-obrazovaniya-i-faktor-povyshenie-kachestva-sotsialno (дата обращения: 05.05.2025).</w:t>
      </w:r>
    </w:p>
    <w:p w14:paraId="7B42389F" w14:textId="77777777" w:rsidR="00A50149" w:rsidRPr="00A50149" w:rsidRDefault="00A50149" w:rsidP="00A50149">
      <w:pPr>
        <w:pStyle w:val="Default"/>
        <w:numPr>
          <w:ilvl w:val="0"/>
          <w:numId w:val="35"/>
        </w:numPr>
        <w:spacing w:line="360" w:lineRule="auto"/>
        <w:ind w:left="426" w:hanging="284"/>
        <w:jc w:val="both"/>
        <w:rPr>
          <w:sz w:val="28"/>
          <w:szCs w:val="28"/>
        </w:rPr>
      </w:pPr>
      <w:r w:rsidRPr="00A50149">
        <w:rPr>
          <w:sz w:val="28"/>
          <w:szCs w:val="28"/>
        </w:rPr>
        <w:t xml:space="preserve"> Лебедева С.С. Библиотеки для лиц с проблемами зрения как компонент системы непрерывного образования и фактор повышение качества социально-образовательных и социально-культурных услуг // Непрерывное образование: XXI век. 2015. №2 (10). URL: https://cyberleninka.ru/article/n/biblioteki-dlya-lits-s-problemami-zreniya-kak-komponent-sistemy-nepreryvnogo-obrazovaniya-i-faktor-povyshenie-kachestva-sotsialno (дата обращения: 10.06.2025).</w:t>
      </w:r>
    </w:p>
    <w:p w14:paraId="3683309C" w14:textId="6432C7DB" w:rsidR="00A50149" w:rsidRPr="00A50149" w:rsidRDefault="00A50149" w:rsidP="00A50149">
      <w:pPr>
        <w:pStyle w:val="Default"/>
        <w:numPr>
          <w:ilvl w:val="0"/>
          <w:numId w:val="35"/>
        </w:numPr>
        <w:spacing w:line="360" w:lineRule="auto"/>
        <w:ind w:left="426" w:hanging="284"/>
        <w:jc w:val="both"/>
        <w:rPr>
          <w:sz w:val="28"/>
          <w:szCs w:val="28"/>
        </w:rPr>
      </w:pPr>
      <w:r w:rsidRPr="00A50149">
        <w:rPr>
          <w:sz w:val="28"/>
          <w:szCs w:val="28"/>
        </w:rPr>
        <w:t xml:space="preserve">Модельный стандарт деятельности специальной библиотеки для слепых субъекта </w:t>
      </w:r>
      <w:r>
        <w:rPr>
          <w:sz w:val="28"/>
          <w:szCs w:val="28"/>
        </w:rPr>
        <w:t>РФ</w:t>
      </w:r>
      <w:r w:rsidRPr="00A50149">
        <w:rPr>
          <w:sz w:val="28"/>
          <w:szCs w:val="28"/>
        </w:rPr>
        <w:t xml:space="preserve"> [Электронный ресурс]. – СПб., 2010. – Режим доступа: http://www.rba.ru/content/about/doc/mod_spec.pdf (дата обращения: 12.05.2025). </w:t>
      </w:r>
    </w:p>
    <w:p w14:paraId="4FA0F1E6" w14:textId="77777777" w:rsidR="00A50149" w:rsidRPr="00A50149" w:rsidRDefault="00A50149" w:rsidP="00A50149">
      <w:pPr>
        <w:pStyle w:val="Default"/>
        <w:numPr>
          <w:ilvl w:val="0"/>
          <w:numId w:val="35"/>
        </w:numPr>
        <w:spacing w:line="360" w:lineRule="auto"/>
        <w:ind w:left="426" w:hanging="284"/>
        <w:jc w:val="both"/>
        <w:rPr>
          <w:sz w:val="28"/>
          <w:szCs w:val="28"/>
        </w:rPr>
      </w:pPr>
      <w:r w:rsidRPr="00A50149">
        <w:rPr>
          <w:sz w:val="28"/>
          <w:szCs w:val="28"/>
        </w:rPr>
        <w:t xml:space="preserve">Сенсорная комната в структуре библиотеки: метод. рекомендации. – Екатеринбург, 2013. – 40 с. </w:t>
      </w:r>
    </w:p>
    <w:p w14:paraId="6C6CE5E2" w14:textId="77777777" w:rsidR="00A50149" w:rsidRPr="00A50149" w:rsidRDefault="00A50149" w:rsidP="00A50149">
      <w:pPr>
        <w:pStyle w:val="Default"/>
        <w:numPr>
          <w:ilvl w:val="0"/>
          <w:numId w:val="35"/>
        </w:numPr>
        <w:spacing w:line="360" w:lineRule="auto"/>
        <w:ind w:left="426" w:hanging="284"/>
        <w:jc w:val="both"/>
        <w:rPr>
          <w:sz w:val="28"/>
          <w:szCs w:val="28"/>
        </w:rPr>
      </w:pPr>
      <w:r w:rsidRPr="00A50149">
        <w:rPr>
          <w:sz w:val="28"/>
          <w:szCs w:val="28"/>
        </w:rPr>
        <w:t>Социально-культурная реабилитация инвалидов: от терапии искусством к творческому развитию личности: материалы краевой практической конференции «Социально-культурная реабилитация инвалидов: от терапии искусством к творческому развитию личности» (27 ноября 2019 года, г. Красноярск). Красноярск: КГАУК КСК «Дворец Труда и Согласия им. А.Н. Кузнецова», 2020, 40 стр.</w:t>
      </w:r>
    </w:p>
    <w:p w14:paraId="28BC0D6F" w14:textId="1CB55B68" w:rsidR="00A50149" w:rsidRPr="00A50149" w:rsidRDefault="00A50149" w:rsidP="00A50149">
      <w:pPr>
        <w:pStyle w:val="Default"/>
        <w:numPr>
          <w:ilvl w:val="0"/>
          <w:numId w:val="35"/>
        </w:numPr>
        <w:spacing w:line="360" w:lineRule="auto"/>
        <w:ind w:left="426" w:hanging="284"/>
        <w:jc w:val="both"/>
        <w:rPr>
          <w:sz w:val="28"/>
          <w:szCs w:val="28"/>
        </w:rPr>
      </w:pPr>
      <w:r w:rsidRPr="00A50149">
        <w:rPr>
          <w:sz w:val="28"/>
          <w:szCs w:val="28"/>
        </w:rPr>
        <w:t>Тульская областная специальная библиотека для слепых [Электронный ресурс]</w:t>
      </w:r>
      <w:r w:rsidR="002C63B0">
        <w:rPr>
          <w:sz w:val="28"/>
          <w:szCs w:val="28"/>
        </w:rPr>
        <w:t>:</w:t>
      </w:r>
      <w:r w:rsidRPr="00A50149">
        <w:rPr>
          <w:sz w:val="28"/>
          <w:szCs w:val="28"/>
        </w:rPr>
        <w:t xml:space="preserve"> [сайт]. – Тула, 2009–2014. – Режим доступа: http://www.tosbs.ru (дата обращения: 11.05.2025). </w:t>
      </w:r>
    </w:p>
    <w:p w14:paraId="515C1864" w14:textId="77777777" w:rsidR="00A50149" w:rsidRPr="00A50149" w:rsidRDefault="00A50149" w:rsidP="00A50149">
      <w:pPr>
        <w:pStyle w:val="Default"/>
        <w:numPr>
          <w:ilvl w:val="0"/>
          <w:numId w:val="35"/>
        </w:numPr>
        <w:spacing w:line="360" w:lineRule="auto"/>
        <w:ind w:left="426" w:hanging="284"/>
        <w:jc w:val="both"/>
        <w:rPr>
          <w:sz w:val="28"/>
          <w:szCs w:val="28"/>
        </w:rPr>
      </w:pPr>
      <w:r w:rsidRPr="00A50149">
        <w:rPr>
          <w:sz w:val="28"/>
          <w:szCs w:val="28"/>
        </w:rPr>
        <w:t>Тюменская областная библиотека для слепых [Электронный ресурс</w:t>
      </w:r>
      <w:proofErr w:type="gramStart"/>
      <w:r w:rsidRPr="00A50149">
        <w:rPr>
          <w:sz w:val="28"/>
          <w:szCs w:val="28"/>
        </w:rPr>
        <w:t>] :</w:t>
      </w:r>
      <w:proofErr w:type="gramEnd"/>
      <w:r w:rsidRPr="00A50149">
        <w:rPr>
          <w:sz w:val="28"/>
          <w:szCs w:val="28"/>
        </w:rPr>
        <w:t xml:space="preserve"> [сайт]. – [Тюмень, 200-]. – Режим доступа: http://tosb72.ru (дата обращения: 07.05.2025). </w:t>
      </w:r>
    </w:p>
    <w:p w14:paraId="55208F97" w14:textId="77777777" w:rsidR="00A50149" w:rsidRPr="00A50149" w:rsidRDefault="00A50149" w:rsidP="00A50149">
      <w:pPr>
        <w:pStyle w:val="Default"/>
        <w:numPr>
          <w:ilvl w:val="0"/>
          <w:numId w:val="35"/>
        </w:numPr>
        <w:spacing w:line="360" w:lineRule="auto"/>
        <w:ind w:left="426" w:hanging="284"/>
        <w:jc w:val="both"/>
        <w:rPr>
          <w:sz w:val="28"/>
          <w:szCs w:val="28"/>
        </w:rPr>
      </w:pPr>
      <w:r w:rsidRPr="00A50149">
        <w:rPr>
          <w:sz w:val="28"/>
          <w:szCs w:val="28"/>
        </w:rPr>
        <w:t xml:space="preserve">Шапошников А. Е. Библиотечное обслуживание инвалидов: история, современность, тенденции: монография. – М., 1992. – 210 с. </w:t>
      </w:r>
    </w:p>
    <w:sectPr w:rsidR="00A50149" w:rsidRPr="00A50149" w:rsidSect="007D01A2">
      <w:footerReference w:type="default" r:id="rId7"/>
      <w:pgSz w:w="11906" w:h="16838"/>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CAB361" w14:textId="77777777" w:rsidR="003B1B36" w:rsidRDefault="003B1B36" w:rsidP="00C46E2F">
      <w:pPr>
        <w:spacing w:after="0" w:line="240" w:lineRule="auto"/>
      </w:pPr>
      <w:r>
        <w:separator/>
      </w:r>
    </w:p>
  </w:endnote>
  <w:endnote w:type="continuationSeparator" w:id="0">
    <w:p w14:paraId="5F5351D8" w14:textId="77777777" w:rsidR="003B1B36" w:rsidRDefault="003B1B36" w:rsidP="00C46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era Pro">
    <w:altName w:val="Cera Pro"/>
    <w:panose1 w:val="00000000000000000000"/>
    <w:charset w:val="CC"/>
    <w:family w:val="swiss"/>
    <w:notTrueType/>
    <w:pitch w:val="default"/>
    <w:sig w:usb0="00000201" w:usb1="00000000" w:usb2="00000000" w:usb3="00000000" w:csb0="00000004" w:csb1="00000000"/>
  </w:font>
  <w:font w:name="Times New Roman Полужирный">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0278410"/>
      <w:docPartObj>
        <w:docPartGallery w:val="Page Numbers (Bottom of Page)"/>
        <w:docPartUnique/>
      </w:docPartObj>
    </w:sdtPr>
    <w:sdtEndPr/>
    <w:sdtContent>
      <w:p w14:paraId="7B7ED97B" w14:textId="70CD0D13" w:rsidR="007D01A2" w:rsidRDefault="007D01A2" w:rsidP="007D01A2">
        <w:pPr>
          <w:pStyle w:val="ae"/>
          <w:jc w:val="center"/>
        </w:pPr>
        <w:r>
          <w:fldChar w:fldCharType="begin"/>
        </w:r>
        <w:r>
          <w:instrText>PAGE   \* MERGEFORMAT</w:instrText>
        </w:r>
        <w:r>
          <w:fldChar w:fldCharType="separate"/>
        </w:r>
        <w:r w:rsidR="00CD5E4E">
          <w:rPr>
            <w:noProof/>
          </w:rPr>
          <w:t>34</w:t>
        </w:r>
        <w:r>
          <w:fldChar w:fldCharType="end"/>
        </w:r>
      </w:p>
    </w:sdtContent>
  </w:sdt>
  <w:p w14:paraId="6AF1C5D4" w14:textId="52D36561" w:rsidR="0027505F" w:rsidRDefault="0027505F">
    <w:pPr>
      <w:pStyle w:val="ae"/>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72F9BE" w14:textId="77777777" w:rsidR="003B1B36" w:rsidRDefault="003B1B36" w:rsidP="00C46E2F">
      <w:pPr>
        <w:spacing w:after="0" w:line="240" w:lineRule="auto"/>
      </w:pPr>
      <w:r>
        <w:separator/>
      </w:r>
    </w:p>
  </w:footnote>
  <w:footnote w:type="continuationSeparator" w:id="0">
    <w:p w14:paraId="0446B42E" w14:textId="77777777" w:rsidR="003B1B36" w:rsidRDefault="003B1B36" w:rsidP="00C46E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3758B"/>
    <w:multiLevelType w:val="hybridMultilevel"/>
    <w:tmpl w:val="72E8A152"/>
    <w:lvl w:ilvl="0" w:tplc="FC9A4C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5E30C50"/>
    <w:multiLevelType w:val="hybridMultilevel"/>
    <w:tmpl w:val="C31EE476"/>
    <w:lvl w:ilvl="0" w:tplc="11C87BFA">
      <w:start w:val="1"/>
      <w:numFmt w:val="decimal"/>
      <w:lvlText w:val="%1."/>
      <w:lvlJc w:val="left"/>
      <w:pPr>
        <w:ind w:left="338" w:hanging="284"/>
      </w:pPr>
      <w:rPr>
        <w:rFonts w:ascii="Times New Roman" w:eastAsia="Times New Roman" w:hAnsi="Times New Roman" w:cs="Times New Roman" w:hint="default"/>
        <w:b w:val="0"/>
        <w:bCs w:val="0"/>
        <w:i w:val="0"/>
        <w:iCs w:val="0"/>
        <w:spacing w:val="0"/>
        <w:w w:val="100"/>
        <w:sz w:val="28"/>
        <w:szCs w:val="28"/>
        <w:lang w:val="ru-RU" w:eastAsia="en-US" w:bidi="ar-SA"/>
      </w:rPr>
    </w:lvl>
    <w:lvl w:ilvl="1" w:tplc="629A3604">
      <w:numFmt w:val="bullet"/>
      <w:lvlText w:val="•"/>
      <w:lvlJc w:val="left"/>
      <w:pPr>
        <w:ind w:left="905" w:hanging="284"/>
      </w:pPr>
      <w:rPr>
        <w:rFonts w:ascii="Times New Roman" w:eastAsia="Times New Roman" w:hAnsi="Times New Roman" w:cs="Times New Roman" w:hint="default"/>
        <w:b w:val="0"/>
        <w:bCs w:val="0"/>
        <w:i w:val="0"/>
        <w:iCs w:val="0"/>
        <w:spacing w:val="0"/>
        <w:w w:val="100"/>
        <w:sz w:val="28"/>
        <w:szCs w:val="28"/>
        <w:lang w:val="ru-RU" w:eastAsia="en-US" w:bidi="ar-SA"/>
      </w:rPr>
    </w:lvl>
    <w:lvl w:ilvl="2" w:tplc="AD345994">
      <w:numFmt w:val="bullet"/>
      <w:lvlText w:val="•"/>
      <w:lvlJc w:val="left"/>
      <w:pPr>
        <w:ind w:left="1962" w:hanging="284"/>
      </w:pPr>
      <w:rPr>
        <w:rFonts w:hint="default"/>
        <w:lang w:val="ru-RU" w:eastAsia="en-US" w:bidi="ar-SA"/>
      </w:rPr>
    </w:lvl>
    <w:lvl w:ilvl="3" w:tplc="F6EA0DA2">
      <w:numFmt w:val="bullet"/>
      <w:lvlText w:val="•"/>
      <w:lvlJc w:val="left"/>
      <w:pPr>
        <w:ind w:left="3024" w:hanging="284"/>
      </w:pPr>
      <w:rPr>
        <w:rFonts w:hint="default"/>
        <w:lang w:val="ru-RU" w:eastAsia="en-US" w:bidi="ar-SA"/>
      </w:rPr>
    </w:lvl>
    <w:lvl w:ilvl="4" w:tplc="7B82B35C">
      <w:numFmt w:val="bullet"/>
      <w:lvlText w:val="•"/>
      <w:lvlJc w:val="left"/>
      <w:pPr>
        <w:ind w:left="4086" w:hanging="284"/>
      </w:pPr>
      <w:rPr>
        <w:rFonts w:hint="default"/>
        <w:lang w:val="ru-RU" w:eastAsia="en-US" w:bidi="ar-SA"/>
      </w:rPr>
    </w:lvl>
    <w:lvl w:ilvl="5" w:tplc="633ED958">
      <w:numFmt w:val="bullet"/>
      <w:lvlText w:val="•"/>
      <w:lvlJc w:val="left"/>
      <w:pPr>
        <w:ind w:left="5148" w:hanging="284"/>
      </w:pPr>
      <w:rPr>
        <w:rFonts w:hint="default"/>
        <w:lang w:val="ru-RU" w:eastAsia="en-US" w:bidi="ar-SA"/>
      </w:rPr>
    </w:lvl>
    <w:lvl w:ilvl="6" w:tplc="8BC81AE8">
      <w:numFmt w:val="bullet"/>
      <w:lvlText w:val="•"/>
      <w:lvlJc w:val="left"/>
      <w:pPr>
        <w:ind w:left="6210" w:hanging="284"/>
      </w:pPr>
      <w:rPr>
        <w:rFonts w:hint="default"/>
        <w:lang w:val="ru-RU" w:eastAsia="en-US" w:bidi="ar-SA"/>
      </w:rPr>
    </w:lvl>
    <w:lvl w:ilvl="7" w:tplc="8B140448">
      <w:numFmt w:val="bullet"/>
      <w:lvlText w:val="•"/>
      <w:lvlJc w:val="left"/>
      <w:pPr>
        <w:ind w:left="7272" w:hanging="284"/>
      </w:pPr>
      <w:rPr>
        <w:rFonts w:hint="default"/>
        <w:lang w:val="ru-RU" w:eastAsia="en-US" w:bidi="ar-SA"/>
      </w:rPr>
    </w:lvl>
    <w:lvl w:ilvl="8" w:tplc="C150BD5A">
      <w:numFmt w:val="bullet"/>
      <w:lvlText w:val="•"/>
      <w:lvlJc w:val="left"/>
      <w:pPr>
        <w:ind w:left="8334" w:hanging="284"/>
      </w:pPr>
      <w:rPr>
        <w:rFonts w:hint="default"/>
        <w:lang w:val="ru-RU" w:eastAsia="en-US" w:bidi="ar-SA"/>
      </w:rPr>
    </w:lvl>
  </w:abstractNum>
  <w:abstractNum w:abstractNumId="2" w15:restartNumberingAfterBreak="0">
    <w:nsid w:val="086422D1"/>
    <w:multiLevelType w:val="hybridMultilevel"/>
    <w:tmpl w:val="BA8286EA"/>
    <w:lvl w:ilvl="0" w:tplc="378EB4B8">
      <w:start w:val="1"/>
      <w:numFmt w:val="decimal"/>
      <w:lvlText w:val="%1."/>
      <w:lvlJc w:val="left"/>
      <w:pPr>
        <w:ind w:left="905" w:hanging="284"/>
      </w:pPr>
      <w:rPr>
        <w:rFonts w:ascii="Times New Roman" w:eastAsia="Times New Roman" w:hAnsi="Times New Roman" w:cs="Times New Roman" w:hint="default"/>
        <w:b w:val="0"/>
        <w:bCs w:val="0"/>
        <w:i w:val="0"/>
        <w:iCs w:val="0"/>
        <w:spacing w:val="0"/>
        <w:w w:val="100"/>
        <w:sz w:val="28"/>
        <w:szCs w:val="28"/>
        <w:lang w:val="ru-RU" w:eastAsia="en-US" w:bidi="ar-SA"/>
      </w:rPr>
    </w:lvl>
    <w:lvl w:ilvl="1" w:tplc="A3A21EF6">
      <w:numFmt w:val="bullet"/>
      <w:lvlText w:val="•"/>
      <w:lvlJc w:val="left"/>
      <w:pPr>
        <w:ind w:left="1855" w:hanging="284"/>
      </w:pPr>
      <w:rPr>
        <w:rFonts w:hint="default"/>
        <w:lang w:val="ru-RU" w:eastAsia="en-US" w:bidi="ar-SA"/>
      </w:rPr>
    </w:lvl>
    <w:lvl w:ilvl="2" w:tplc="20942C28">
      <w:numFmt w:val="bullet"/>
      <w:lvlText w:val="•"/>
      <w:lvlJc w:val="left"/>
      <w:pPr>
        <w:ind w:left="2811" w:hanging="284"/>
      </w:pPr>
      <w:rPr>
        <w:rFonts w:hint="default"/>
        <w:lang w:val="ru-RU" w:eastAsia="en-US" w:bidi="ar-SA"/>
      </w:rPr>
    </w:lvl>
    <w:lvl w:ilvl="3" w:tplc="6A164644">
      <w:numFmt w:val="bullet"/>
      <w:lvlText w:val="•"/>
      <w:lvlJc w:val="left"/>
      <w:pPr>
        <w:ind w:left="3767" w:hanging="284"/>
      </w:pPr>
      <w:rPr>
        <w:rFonts w:hint="default"/>
        <w:lang w:val="ru-RU" w:eastAsia="en-US" w:bidi="ar-SA"/>
      </w:rPr>
    </w:lvl>
    <w:lvl w:ilvl="4" w:tplc="EA427820">
      <w:numFmt w:val="bullet"/>
      <w:lvlText w:val="•"/>
      <w:lvlJc w:val="left"/>
      <w:pPr>
        <w:ind w:left="4723" w:hanging="284"/>
      </w:pPr>
      <w:rPr>
        <w:rFonts w:hint="default"/>
        <w:lang w:val="ru-RU" w:eastAsia="en-US" w:bidi="ar-SA"/>
      </w:rPr>
    </w:lvl>
    <w:lvl w:ilvl="5" w:tplc="D9B47756">
      <w:numFmt w:val="bullet"/>
      <w:lvlText w:val="•"/>
      <w:lvlJc w:val="left"/>
      <w:pPr>
        <w:ind w:left="5679" w:hanging="284"/>
      </w:pPr>
      <w:rPr>
        <w:rFonts w:hint="default"/>
        <w:lang w:val="ru-RU" w:eastAsia="en-US" w:bidi="ar-SA"/>
      </w:rPr>
    </w:lvl>
    <w:lvl w:ilvl="6" w:tplc="BC301510">
      <w:numFmt w:val="bullet"/>
      <w:lvlText w:val="•"/>
      <w:lvlJc w:val="left"/>
      <w:pPr>
        <w:ind w:left="6635" w:hanging="284"/>
      </w:pPr>
      <w:rPr>
        <w:rFonts w:hint="default"/>
        <w:lang w:val="ru-RU" w:eastAsia="en-US" w:bidi="ar-SA"/>
      </w:rPr>
    </w:lvl>
    <w:lvl w:ilvl="7" w:tplc="6272226E">
      <w:numFmt w:val="bullet"/>
      <w:lvlText w:val="•"/>
      <w:lvlJc w:val="left"/>
      <w:pPr>
        <w:ind w:left="7591" w:hanging="284"/>
      </w:pPr>
      <w:rPr>
        <w:rFonts w:hint="default"/>
        <w:lang w:val="ru-RU" w:eastAsia="en-US" w:bidi="ar-SA"/>
      </w:rPr>
    </w:lvl>
    <w:lvl w:ilvl="8" w:tplc="23EC8D3C">
      <w:numFmt w:val="bullet"/>
      <w:lvlText w:val="•"/>
      <w:lvlJc w:val="left"/>
      <w:pPr>
        <w:ind w:left="8547" w:hanging="284"/>
      </w:pPr>
      <w:rPr>
        <w:rFonts w:hint="default"/>
        <w:lang w:val="ru-RU" w:eastAsia="en-US" w:bidi="ar-SA"/>
      </w:rPr>
    </w:lvl>
  </w:abstractNum>
  <w:abstractNum w:abstractNumId="3" w15:restartNumberingAfterBreak="0">
    <w:nsid w:val="09ED7AA7"/>
    <w:multiLevelType w:val="hybridMultilevel"/>
    <w:tmpl w:val="8390ABD2"/>
    <w:lvl w:ilvl="0" w:tplc="D2768B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0E26C77"/>
    <w:multiLevelType w:val="hybridMultilevel"/>
    <w:tmpl w:val="AD24B46E"/>
    <w:lvl w:ilvl="0" w:tplc="52DC1774">
      <w:start w:val="1"/>
      <w:numFmt w:val="decimal"/>
      <w:lvlText w:val="%1."/>
      <w:lvlJc w:val="left"/>
      <w:pPr>
        <w:ind w:left="338" w:hanging="284"/>
      </w:pPr>
      <w:rPr>
        <w:rFonts w:ascii="Times New Roman" w:eastAsia="Times New Roman" w:hAnsi="Times New Roman" w:cs="Times New Roman" w:hint="default"/>
        <w:b w:val="0"/>
        <w:bCs w:val="0"/>
        <w:i w:val="0"/>
        <w:iCs w:val="0"/>
        <w:spacing w:val="0"/>
        <w:w w:val="100"/>
        <w:sz w:val="28"/>
        <w:szCs w:val="28"/>
        <w:lang w:val="ru-RU" w:eastAsia="en-US" w:bidi="ar-SA"/>
      </w:rPr>
    </w:lvl>
    <w:lvl w:ilvl="1" w:tplc="20245BAE">
      <w:numFmt w:val="bullet"/>
      <w:lvlText w:val="•"/>
      <w:lvlJc w:val="left"/>
      <w:pPr>
        <w:ind w:left="1351" w:hanging="284"/>
      </w:pPr>
      <w:rPr>
        <w:rFonts w:hint="default"/>
        <w:lang w:val="ru-RU" w:eastAsia="en-US" w:bidi="ar-SA"/>
      </w:rPr>
    </w:lvl>
    <w:lvl w:ilvl="2" w:tplc="8EE6B64A">
      <w:numFmt w:val="bullet"/>
      <w:lvlText w:val="•"/>
      <w:lvlJc w:val="left"/>
      <w:pPr>
        <w:ind w:left="2363" w:hanging="284"/>
      </w:pPr>
      <w:rPr>
        <w:rFonts w:hint="default"/>
        <w:lang w:val="ru-RU" w:eastAsia="en-US" w:bidi="ar-SA"/>
      </w:rPr>
    </w:lvl>
    <w:lvl w:ilvl="3" w:tplc="D4D481BA">
      <w:numFmt w:val="bullet"/>
      <w:lvlText w:val="•"/>
      <w:lvlJc w:val="left"/>
      <w:pPr>
        <w:ind w:left="3375" w:hanging="284"/>
      </w:pPr>
      <w:rPr>
        <w:rFonts w:hint="default"/>
        <w:lang w:val="ru-RU" w:eastAsia="en-US" w:bidi="ar-SA"/>
      </w:rPr>
    </w:lvl>
    <w:lvl w:ilvl="4" w:tplc="1A323C0E">
      <w:numFmt w:val="bullet"/>
      <w:lvlText w:val="•"/>
      <w:lvlJc w:val="left"/>
      <w:pPr>
        <w:ind w:left="4387" w:hanging="284"/>
      </w:pPr>
      <w:rPr>
        <w:rFonts w:hint="default"/>
        <w:lang w:val="ru-RU" w:eastAsia="en-US" w:bidi="ar-SA"/>
      </w:rPr>
    </w:lvl>
    <w:lvl w:ilvl="5" w:tplc="4FEA5078">
      <w:numFmt w:val="bullet"/>
      <w:lvlText w:val="•"/>
      <w:lvlJc w:val="left"/>
      <w:pPr>
        <w:ind w:left="5399" w:hanging="284"/>
      </w:pPr>
      <w:rPr>
        <w:rFonts w:hint="default"/>
        <w:lang w:val="ru-RU" w:eastAsia="en-US" w:bidi="ar-SA"/>
      </w:rPr>
    </w:lvl>
    <w:lvl w:ilvl="6" w:tplc="9274E6D0">
      <w:numFmt w:val="bullet"/>
      <w:lvlText w:val="•"/>
      <w:lvlJc w:val="left"/>
      <w:pPr>
        <w:ind w:left="6411" w:hanging="284"/>
      </w:pPr>
      <w:rPr>
        <w:rFonts w:hint="default"/>
        <w:lang w:val="ru-RU" w:eastAsia="en-US" w:bidi="ar-SA"/>
      </w:rPr>
    </w:lvl>
    <w:lvl w:ilvl="7" w:tplc="55D2EF94">
      <w:numFmt w:val="bullet"/>
      <w:lvlText w:val="•"/>
      <w:lvlJc w:val="left"/>
      <w:pPr>
        <w:ind w:left="7423" w:hanging="284"/>
      </w:pPr>
      <w:rPr>
        <w:rFonts w:hint="default"/>
        <w:lang w:val="ru-RU" w:eastAsia="en-US" w:bidi="ar-SA"/>
      </w:rPr>
    </w:lvl>
    <w:lvl w:ilvl="8" w:tplc="8080317A">
      <w:numFmt w:val="bullet"/>
      <w:lvlText w:val="•"/>
      <w:lvlJc w:val="left"/>
      <w:pPr>
        <w:ind w:left="8435" w:hanging="284"/>
      </w:pPr>
      <w:rPr>
        <w:rFonts w:hint="default"/>
        <w:lang w:val="ru-RU" w:eastAsia="en-US" w:bidi="ar-SA"/>
      </w:rPr>
    </w:lvl>
  </w:abstractNum>
  <w:abstractNum w:abstractNumId="5" w15:restartNumberingAfterBreak="0">
    <w:nsid w:val="11297BA4"/>
    <w:multiLevelType w:val="hybridMultilevel"/>
    <w:tmpl w:val="4E0473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82157B5"/>
    <w:multiLevelType w:val="hybridMultilevel"/>
    <w:tmpl w:val="5A62EE48"/>
    <w:lvl w:ilvl="0" w:tplc="CFB01572">
      <w:start w:val="1"/>
      <w:numFmt w:val="decimal"/>
      <w:lvlText w:val="%1."/>
      <w:lvlJc w:val="left"/>
      <w:pPr>
        <w:ind w:left="338" w:hanging="281"/>
      </w:pPr>
      <w:rPr>
        <w:rFonts w:ascii="Times New Roman" w:eastAsia="Times New Roman" w:hAnsi="Times New Roman" w:cs="Times New Roman" w:hint="default"/>
        <w:b/>
        <w:bCs/>
        <w:i w:val="0"/>
        <w:iCs w:val="0"/>
        <w:spacing w:val="0"/>
        <w:w w:val="90"/>
        <w:sz w:val="28"/>
        <w:szCs w:val="28"/>
        <w:lang w:val="ru-RU" w:eastAsia="en-US" w:bidi="ar-SA"/>
      </w:rPr>
    </w:lvl>
    <w:lvl w:ilvl="1" w:tplc="DC46F164">
      <w:numFmt w:val="bullet"/>
      <w:lvlText w:val="•"/>
      <w:lvlJc w:val="left"/>
      <w:pPr>
        <w:ind w:left="1351" w:hanging="281"/>
      </w:pPr>
      <w:rPr>
        <w:rFonts w:hint="default"/>
        <w:lang w:val="ru-RU" w:eastAsia="en-US" w:bidi="ar-SA"/>
      </w:rPr>
    </w:lvl>
    <w:lvl w:ilvl="2" w:tplc="37D2E6CE">
      <w:numFmt w:val="bullet"/>
      <w:lvlText w:val="•"/>
      <w:lvlJc w:val="left"/>
      <w:pPr>
        <w:ind w:left="2363" w:hanging="281"/>
      </w:pPr>
      <w:rPr>
        <w:rFonts w:hint="default"/>
        <w:lang w:val="ru-RU" w:eastAsia="en-US" w:bidi="ar-SA"/>
      </w:rPr>
    </w:lvl>
    <w:lvl w:ilvl="3" w:tplc="210AC424">
      <w:numFmt w:val="bullet"/>
      <w:lvlText w:val="•"/>
      <w:lvlJc w:val="left"/>
      <w:pPr>
        <w:ind w:left="3375" w:hanging="281"/>
      </w:pPr>
      <w:rPr>
        <w:rFonts w:hint="default"/>
        <w:lang w:val="ru-RU" w:eastAsia="en-US" w:bidi="ar-SA"/>
      </w:rPr>
    </w:lvl>
    <w:lvl w:ilvl="4" w:tplc="203A9C0A">
      <w:numFmt w:val="bullet"/>
      <w:lvlText w:val="•"/>
      <w:lvlJc w:val="left"/>
      <w:pPr>
        <w:ind w:left="4387" w:hanging="281"/>
      </w:pPr>
      <w:rPr>
        <w:rFonts w:hint="default"/>
        <w:lang w:val="ru-RU" w:eastAsia="en-US" w:bidi="ar-SA"/>
      </w:rPr>
    </w:lvl>
    <w:lvl w:ilvl="5" w:tplc="C4EC1466">
      <w:numFmt w:val="bullet"/>
      <w:lvlText w:val="•"/>
      <w:lvlJc w:val="left"/>
      <w:pPr>
        <w:ind w:left="5399" w:hanging="281"/>
      </w:pPr>
      <w:rPr>
        <w:rFonts w:hint="default"/>
        <w:lang w:val="ru-RU" w:eastAsia="en-US" w:bidi="ar-SA"/>
      </w:rPr>
    </w:lvl>
    <w:lvl w:ilvl="6" w:tplc="1218858A">
      <w:numFmt w:val="bullet"/>
      <w:lvlText w:val="•"/>
      <w:lvlJc w:val="left"/>
      <w:pPr>
        <w:ind w:left="6411" w:hanging="281"/>
      </w:pPr>
      <w:rPr>
        <w:rFonts w:hint="default"/>
        <w:lang w:val="ru-RU" w:eastAsia="en-US" w:bidi="ar-SA"/>
      </w:rPr>
    </w:lvl>
    <w:lvl w:ilvl="7" w:tplc="970E7BE4">
      <w:numFmt w:val="bullet"/>
      <w:lvlText w:val="•"/>
      <w:lvlJc w:val="left"/>
      <w:pPr>
        <w:ind w:left="7423" w:hanging="281"/>
      </w:pPr>
      <w:rPr>
        <w:rFonts w:hint="default"/>
        <w:lang w:val="ru-RU" w:eastAsia="en-US" w:bidi="ar-SA"/>
      </w:rPr>
    </w:lvl>
    <w:lvl w:ilvl="8" w:tplc="8020B20C">
      <w:numFmt w:val="bullet"/>
      <w:lvlText w:val="•"/>
      <w:lvlJc w:val="left"/>
      <w:pPr>
        <w:ind w:left="8435" w:hanging="281"/>
      </w:pPr>
      <w:rPr>
        <w:rFonts w:hint="default"/>
        <w:lang w:val="ru-RU" w:eastAsia="en-US" w:bidi="ar-SA"/>
      </w:rPr>
    </w:lvl>
  </w:abstractNum>
  <w:abstractNum w:abstractNumId="7" w15:restartNumberingAfterBreak="0">
    <w:nsid w:val="1C61632D"/>
    <w:multiLevelType w:val="hybridMultilevel"/>
    <w:tmpl w:val="F6B41A18"/>
    <w:lvl w:ilvl="0" w:tplc="8646CFDE">
      <w:start w:val="1"/>
      <w:numFmt w:val="decimal"/>
      <w:lvlText w:val="%1."/>
      <w:lvlJc w:val="left"/>
      <w:pPr>
        <w:ind w:left="338" w:hanging="284"/>
      </w:pPr>
      <w:rPr>
        <w:rFonts w:ascii="Times New Roman" w:eastAsia="Times New Roman" w:hAnsi="Times New Roman" w:cs="Times New Roman" w:hint="default"/>
        <w:b w:val="0"/>
        <w:bCs w:val="0"/>
        <w:i w:val="0"/>
        <w:iCs w:val="0"/>
        <w:spacing w:val="0"/>
        <w:w w:val="100"/>
        <w:sz w:val="28"/>
        <w:szCs w:val="28"/>
        <w:lang w:val="ru-RU" w:eastAsia="en-US" w:bidi="ar-SA"/>
      </w:rPr>
    </w:lvl>
    <w:lvl w:ilvl="1" w:tplc="FCF263F2">
      <w:numFmt w:val="bullet"/>
      <w:lvlText w:val="•"/>
      <w:lvlJc w:val="left"/>
      <w:pPr>
        <w:ind w:left="1242" w:hanging="284"/>
      </w:pPr>
      <w:rPr>
        <w:rFonts w:hint="default"/>
        <w:lang w:val="ru-RU" w:eastAsia="en-US" w:bidi="ar-SA"/>
      </w:rPr>
    </w:lvl>
    <w:lvl w:ilvl="2" w:tplc="B1186138">
      <w:numFmt w:val="bullet"/>
      <w:lvlText w:val="•"/>
      <w:lvlJc w:val="left"/>
      <w:pPr>
        <w:ind w:left="2144" w:hanging="284"/>
      </w:pPr>
      <w:rPr>
        <w:rFonts w:hint="default"/>
        <w:lang w:val="ru-RU" w:eastAsia="en-US" w:bidi="ar-SA"/>
      </w:rPr>
    </w:lvl>
    <w:lvl w:ilvl="3" w:tplc="1F686378">
      <w:numFmt w:val="bullet"/>
      <w:lvlText w:val="•"/>
      <w:lvlJc w:val="left"/>
      <w:pPr>
        <w:ind w:left="3046" w:hanging="284"/>
      </w:pPr>
      <w:rPr>
        <w:rFonts w:hint="default"/>
        <w:lang w:val="ru-RU" w:eastAsia="en-US" w:bidi="ar-SA"/>
      </w:rPr>
    </w:lvl>
    <w:lvl w:ilvl="4" w:tplc="6762886C">
      <w:numFmt w:val="bullet"/>
      <w:lvlText w:val="•"/>
      <w:lvlJc w:val="left"/>
      <w:pPr>
        <w:ind w:left="3948" w:hanging="284"/>
      </w:pPr>
      <w:rPr>
        <w:rFonts w:hint="default"/>
        <w:lang w:val="ru-RU" w:eastAsia="en-US" w:bidi="ar-SA"/>
      </w:rPr>
    </w:lvl>
    <w:lvl w:ilvl="5" w:tplc="17FA423C">
      <w:numFmt w:val="bullet"/>
      <w:lvlText w:val="•"/>
      <w:lvlJc w:val="left"/>
      <w:pPr>
        <w:ind w:left="4850" w:hanging="284"/>
      </w:pPr>
      <w:rPr>
        <w:rFonts w:hint="default"/>
        <w:lang w:val="ru-RU" w:eastAsia="en-US" w:bidi="ar-SA"/>
      </w:rPr>
    </w:lvl>
    <w:lvl w:ilvl="6" w:tplc="7250CCB4">
      <w:numFmt w:val="bullet"/>
      <w:lvlText w:val="•"/>
      <w:lvlJc w:val="left"/>
      <w:pPr>
        <w:ind w:left="5752" w:hanging="284"/>
      </w:pPr>
      <w:rPr>
        <w:rFonts w:hint="default"/>
        <w:lang w:val="ru-RU" w:eastAsia="en-US" w:bidi="ar-SA"/>
      </w:rPr>
    </w:lvl>
    <w:lvl w:ilvl="7" w:tplc="BEBE256A">
      <w:numFmt w:val="bullet"/>
      <w:lvlText w:val="•"/>
      <w:lvlJc w:val="left"/>
      <w:pPr>
        <w:ind w:left="6654" w:hanging="284"/>
      </w:pPr>
      <w:rPr>
        <w:rFonts w:hint="default"/>
        <w:lang w:val="ru-RU" w:eastAsia="en-US" w:bidi="ar-SA"/>
      </w:rPr>
    </w:lvl>
    <w:lvl w:ilvl="8" w:tplc="AC6E78C4">
      <w:numFmt w:val="bullet"/>
      <w:lvlText w:val="•"/>
      <w:lvlJc w:val="left"/>
      <w:pPr>
        <w:ind w:left="7556" w:hanging="284"/>
      </w:pPr>
      <w:rPr>
        <w:rFonts w:hint="default"/>
        <w:lang w:val="ru-RU" w:eastAsia="en-US" w:bidi="ar-SA"/>
      </w:rPr>
    </w:lvl>
  </w:abstractNum>
  <w:abstractNum w:abstractNumId="8" w15:restartNumberingAfterBreak="0">
    <w:nsid w:val="1C650699"/>
    <w:multiLevelType w:val="hybridMultilevel"/>
    <w:tmpl w:val="0130E1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C46D35"/>
    <w:multiLevelType w:val="hybridMultilevel"/>
    <w:tmpl w:val="9D8EDACC"/>
    <w:lvl w:ilvl="0" w:tplc="56881FF4">
      <w:start w:val="1"/>
      <w:numFmt w:val="decimal"/>
      <w:lvlText w:val="%1."/>
      <w:lvlJc w:val="left"/>
      <w:pPr>
        <w:ind w:left="338" w:hanging="284"/>
      </w:pPr>
      <w:rPr>
        <w:rFonts w:ascii="Times New Roman" w:eastAsia="Times New Roman" w:hAnsi="Times New Roman" w:cs="Times New Roman" w:hint="default"/>
        <w:b/>
        <w:bCs/>
        <w:i w:val="0"/>
        <w:iCs w:val="0"/>
        <w:spacing w:val="0"/>
        <w:w w:val="100"/>
        <w:sz w:val="28"/>
        <w:szCs w:val="28"/>
        <w:lang w:val="ru-RU" w:eastAsia="en-US" w:bidi="ar-SA"/>
      </w:rPr>
    </w:lvl>
    <w:lvl w:ilvl="1" w:tplc="54B2AD22">
      <w:numFmt w:val="bullet"/>
      <w:lvlText w:val=""/>
      <w:lvlJc w:val="left"/>
      <w:pPr>
        <w:ind w:left="480" w:hanging="348"/>
      </w:pPr>
      <w:rPr>
        <w:rFonts w:ascii="Wingdings" w:eastAsia="Wingdings" w:hAnsi="Wingdings" w:cs="Wingdings" w:hint="default"/>
        <w:b w:val="0"/>
        <w:bCs w:val="0"/>
        <w:i w:val="0"/>
        <w:iCs w:val="0"/>
        <w:spacing w:val="0"/>
        <w:w w:val="100"/>
        <w:sz w:val="28"/>
        <w:szCs w:val="28"/>
        <w:lang w:val="ru-RU" w:eastAsia="en-US" w:bidi="ar-SA"/>
      </w:rPr>
    </w:lvl>
    <w:lvl w:ilvl="2" w:tplc="972267A6">
      <w:numFmt w:val="bullet"/>
      <w:lvlText w:val="•"/>
      <w:lvlJc w:val="left"/>
      <w:pPr>
        <w:ind w:left="1588" w:hanging="348"/>
      </w:pPr>
      <w:rPr>
        <w:rFonts w:hint="default"/>
        <w:lang w:val="ru-RU" w:eastAsia="en-US" w:bidi="ar-SA"/>
      </w:rPr>
    </w:lvl>
    <w:lvl w:ilvl="3" w:tplc="A6A82DE2">
      <w:numFmt w:val="bullet"/>
      <w:lvlText w:val="•"/>
      <w:lvlJc w:val="left"/>
      <w:pPr>
        <w:ind w:left="2697" w:hanging="348"/>
      </w:pPr>
      <w:rPr>
        <w:rFonts w:hint="default"/>
        <w:lang w:val="ru-RU" w:eastAsia="en-US" w:bidi="ar-SA"/>
      </w:rPr>
    </w:lvl>
    <w:lvl w:ilvl="4" w:tplc="8ACC5D94">
      <w:numFmt w:val="bullet"/>
      <w:lvlText w:val="•"/>
      <w:lvlJc w:val="left"/>
      <w:pPr>
        <w:ind w:left="3806" w:hanging="348"/>
      </w:pPr>
      <w:rPr>
        <w:rFonts w:hint="default"/>
        <w:lang w:val="ru-RU" w:eastAsia="en-US" w:bidi="ar-SA"/>
      </w:rPr>
    </w:lvl>
    <w:lvl w:ilvl="5" w:tplc="6BF2C606">
      <w:numFmt w:val="bullet"/>
      <w:lvlText w:val="•"/>
      <w:lvlJc w:val="left"/>
      <w:pPr>
        <w:ind w:left="4915" w:hanging="348"/>
      </w:pPr>
      <w:rPr>
        <w:rFonts w:hint="default"/>
        <w:lang w:val="ru-RU" w:eastAsia="en-US" w:bidi="ar-SA"/>
      </w:rPr>
    </w:lvl>
    <w:lvl w:ilvl="6" w:tplc="5EA0884E">
      <w:numFmt w:val="bullet"/>
      <w:lvlText w:val="•"/>
      <w:lvlJc w:val="left"/>
      <w:pPr>
        <w:ind w:left="6024" w:hanging="348"/>
      </w:pPr>
      <w:rPr>
        <w:rFonts w:hint="default"/>
        <w:lang w:val="ru-RU" w:eastAsia="en-US" w:bidi="ar-SA"/>
      </w:rPr>
    </w:lvl>
    <w:lvl w:ilvl="7" w:tplc="9C5E303C">
      <w:numFmt w:val="bullet"/>
      <w:lvlText w:val="•"/>
      <w:lvlJc w:val="left"/>
      <w:pPr>
        <w:ind w:left="7132" w:hanging="348"/>
      </w:pPr>
      <w:rPr>
        <w:rFonts w:hint="default"/>
        <w:lang w:val="ru-RU" w:eastAsia="en-US" w:bidi="ar-SA"/>
      </w:rPr>
    </w:lvl>
    <w:lvl w:ilvl="8" w:tplc="D7B00E46">
      <w:numFmt w:val="bullet"/>
      <w:lvlText w:val="•"/>
      <w:lvlJc w:val="left"/>
      <w:pPr>
        <w:ind w:left="8241" w:hanging="348"/>
      </w:pPr>
      <w:rPr>
        <w:rFonts w:hint="default"/>
        <w:lang w:val="ru-RU" w:eastAsia="en-US" w:bidi="ar-SA"/>
      </w:rPr>
    </w:lvl>
  </w:abstractNum>
  <w:abstractNum w:abstractNumId="10" w15:restartNumberingAfterBreak="0">
    <w:nsid w:val="202011E9"/>
    <w:multiLevelType w:val="multilevel"/>
    <w:tmpl w:val="9C84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A14CC9"/>
    <w:multiLevelType w:val="hybridMultilevel"/>
    <w:tmpl w:val="1EE2058E"/>
    <w:lvl w:ilvl="0" w:tplc="747070D6">
      <w:start w:val="1"/>
      <w:numFmt w:val="decimal"/>
      <w:lvlText w:val="%1."/>
      <w:lvlJc w:val="left"/>
      <w:pPr>
        <w:ind w:left="1429" w:hanging="360"/>
      </w:pPr>
      <w:rPr>
        <w:rFonts w:ascii="Times New Roman" w:eastAsiaTheme="minorHAnsi"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29F7220B"/>
    <w:multiLevelType w:val="multilevel"/>
    <w:tmpl w:val="7B68B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6E61AB"/>
    <w:multiLevelType w:val="hybridMultilevel"/>
    <w:tmpl w:val="35E4E130"/>
    <w:lvl w:ilvl="0" w:tplc="97F4E56E">
      <w:start w:val="1"/>
      <w:numFmt w:val="decimal"/>
      <w:lvlText w:val="%1."/>
      <w:lvlJc w:val="left"/>
      <w:pPr>
        <w:ind w:left="905" w:hanging="284"/>
      </w:pPr>
      <w:rPr>
        <w:rFonts w:ascii="Times New Roman" w:eastAsia="Times New Roman" w:hAnsi="Times New Roman" w:cs="Times New Roman" w:hint="default"/>
        <w:b w:val="0"/>
        <w:bCs w:val="0"/>
        <w:i w:val="0"/>
        <w:iCs w:val="0"/>
        <w:spacing w:val="0"/>
        <w:w w:val="100"/>
        <w:sz w:val="28"/>
        <w:szCs w:val="28"/>
        <w:lang w:val="ru-RU" w:eastAsia="en-US" w:bidi="ar-SA"/>
      </w:rPr>
    </w:lvl>
    <w:lvl w:ilvl="1" w:tplc="6FEEA088">
      <w:numFmt w:val="bullet"/>
      <w:lvlText w:val="•"/>
      <w:lvlJc w:val="left"/>
      <w:pPr>
        <w:ind w:left="1855" w:hanging="284"/>
      </w:pPr>
      <w:rPr>
        <w:rFonts w:hint="default"/>
        <w:lang w:val="ru-RU" w:eastAsia="en-US" w:bidi="ar-SA"/>
      </w:rPr>
    </w:lvl>
    <w:lvl w:ilvl="2" w:tplc="204432CE">
      <w:numFmt w:val="bullet"/>
      <w:lvlText w:val="•"/>
      <w:lvlJc w:val="left"/>
      <w:pPr>
        <w:ind w:left="2811" w:hanging="284"/>
      </w:pPr>
      <w:rPr>
        <w:rFonts w:hint="default"/>
        <w:lang w:val="ru-RU" w:eastAsia="en-US" w:bidi="ar-SA"/>
      </w:rPr>
    </w:lvl>
    <w:lvl w:ilvl="3" w:tplc="823464BA">
      <w:numFmt w:val="bullet"/>
      <w:lvlText w:val="•"/>
      <w:lvlJc w:val="left"/>
      <w:pPr>
        <w:ind w:left="3767" w:hanging="284"/>
      </w:pPr>
      <w:rPr>
        <w:rFonts w:hint="default"/>
        <w:lang w:val="ru-RU" w:eastAsia="en-US" w:bidi="ar-SA"/>
      </w:rPr>
    </w:lvl>
    <w:lvl w:ilvl="4" w:tplc="A19EB3E8">
      <w:numFmt w:val="bullet"/>
      <w:lvlText w:val="•"/>
      <w:lvlJc w:val="left"/>
      <w:pPr>
        <w:ind w:left="4723" w:hanging="284"/>
      </w:pPr>
      <w:rPr>
        <w:rFonts w:hint="default"/>
        <w:lang w:val="ru-RU" w:eastAsia="en-US" w:bidi="ar-SA"/>
      </w:rPr>
    </w:lvl>
    <w:lvl w:ilvl="5" w:tplc="7526B81E">
      <w:numFmt w:val="bullet"/>
      <w:lvlText w:val="•"/>
      <w:lvlJc w:val="left"/>
      <w:pPr>
        <w:ind w:left="5679" w:hanging="284"/>
      </w:pPr>
      <w:rPr>
        <w:rFonts w:hint="default"/>
        <w:lang w:val="ru-RU" w:eastAsia="en-US" w:bidi="ar-SA"/>
      </w:rPr>
    </w:lvl>
    <w:lvl w:ilvl="6" w:tplc="F8F46A32">
      <w:numFmt w:val="bullet"/>
      <w:lvlText w:val="•"/>
      <w:lvlJc w:val="left"/>
      <w:pPr>
        <w:ind w:left="6635" w:hanging="284"/>
      </w:pPr>
      <w:rPr>
        <w:rFonts w:hint="default"/>
        <w:lang w:val="ru-RU" w:eastAsia="en-US" w:bidi="ar-SA"/>
      </w:rPr>
    </w:lvl>
    <w:lvl w:ilvl="7" w:tplc="7372369C">
      <w:numFmt w:val="bullet"/>
      <w:lvlText w:val="•"/>
      <w:lvlJc w:val="left"/>
      <w:pPr>
        <w:ind w:left="7591" w:hanging="284"/>
      </w:pPr>
      <w:rPr>
        <w:rFonts w:hint="default"/>
        <w:lang w:val="ru-RU" w:eastAsia="en-US" w:bidi="ar-SA"/>
      </w:rPr>
    </w:lvl>
    <w:lvl w:ilvl="8" w:tplc="4A6099EE">
      <w:numFmt w:val="bullet"/>
      <w:lvlText w:val="•"/>
      <w:lvlJc w:val="left"/>
      <w:pPr>
        <w:ind w:left="8547" w:hanging="284"/>
      </w:pPr>
      <w:rPr>
        <w:rFonts w:hint="default"/>
        <w:lang w:val="ru-RU" w:eastAsia="en-US" w:bidi="ar-SA"/>
      </w:rPr>
    </w:lvl>
  </w:abstractNum>
  <w:abstractNum w:abstractNumId="14" w15:restartNumberingAfterBreak="0">
    <w:nsid w:val="31F66CAB"/>
    <w:multiLevelType w:val="hybridMultilevel"/>
    <w:tmpl w:val="5F34C416"/>
    <w:lvl w:ilvl="0" w:tplc="1FFC5C80">
      <w:numFmt w:val="bullet"/>
      <w:lvlText w:val="•"/>
      <w:lvlJc w:val="left"/>
      <w:pPr>
        <w:ind w:left="338" w:hanging="284"/>
      </w:pPr>
      <w:rPr>
        <w:rFonts w:ascii="Times New Roman" w:eastAsia="Times New Roman" w:hAnsi="Times New Roman" w:cs="Times New Roman" w:hint="default"/>
        <w:b w:val="0"/>
        <w:bCs w:val="0"/>
        <w:i w:val="0"/>
        <w:iCs w:val="0"/>
        <w:spacing w:val="0"/>
        <w:w w:val="100"/>
        <w:sz w:val="28"/>
        <w:szCs w:val="28"/>
        <w:lang w:val="ru-RU" w:eastAsia="en-US" w:bidi="ar-SA"/>
      </w:rPr>
    </w:lvl>
    <w:lvl w:ilvl="1" w:tplc="00FE7792">
      <w:numFmt w:val="bullet"/>
      <w:lvlText w:val="•"/>
      <w:lvlJc w:val="left"/>
      <w:pPr>
        <w:ind w:left="1351" w:hanging="284"/>
      </w:pPr>
      <w:rPr>
        <w:rFonts w:hint="default"/>
        <w:lang w:val="ru-RU" w:eastAsia="en-US" w:bidi="ar-SA"/>
      </w:rPr>
    </w:lvl>
    <w:lvl w:ilvl="2" w:tplc="B71A098E">
      <w:numFmt w:val="bullet"/>
      <w:lvlText w:val="•"/>
      <w:lvlJc w:val="left"/>
      <w:pPr>
        <w:ind w:left="2363" w:hanging="284"/>
      </w:pPr>
      <w:rPr>
        <w:rFonts w:hint="default"/>
        <w:lang w:val="ru-RU" w:eastAsia="en-US" w:bidi="ar-SA"/>
      </w:rPr>
    </w:lvl>
    <w:lvl w:ilvl="3" w:tplc="E1FCFC34">
      <w:numFmt w:val="bullet"/>
      <w:lvlText w:val="•"/>
      <w:lvlJc w:val="left"/>
      <w:pPr>
        <w:ind w:left="3375" w:hanging="284"/>
      </w:pPr>
      <w:rPr>
        <w:rFonts w:hint="default"/>
        <w:lang w:val="ru-RU" w:eastAsia="en-US" w:bidi="ar-SA"/>
      </w:rPr>
    </w:lvl>
    <w:lvl w:ilvl="4" w:tplc="E9E20E8C">
      <w:numFmt w:val="bullet"/>
      <w:lvlText w:val="•"/>
      <w:lvlJc w:val="left"/>
      <w:pPr>
        <w:ind w:left="4387" w:hanging="284"/>
      </w:pPr>
      <w:rPr>
        <w:rFonts w:hint="default"/>
        <w:lang w:val="ru-RU" w:eastAsia="en-US" w:bidi="ar-SA"/>
      </w:rPr>
    </w:lvl>
    <w:lvl w:ilvl="5" w:tplc="75ACE080">
      <w:numFmt w:val="bullet"/>
      <w:lvlText w:val="•"/>
      <w:lvlJc w:val="left"/>
      <w:pPr>
        <w:ind w:left="5399" w:hanging="284"/>
      </w:pPr>
      <w:rPr>
        <w:rFonts w:hint="default"/>
        <w:lang w:val="ru-RU" w:eastAsia="en-US" w:bidi="ar-SA"/>
      </w:rPr>
    </w:lvl>
    <w:lvl w:ilvl="6" w:tplc="44141310">
      <w:numFmt w:val="bullet"/>
      <w:lvlText w:val="•"/>
      <w:lvlJc w:val="left"/>
      <w:pPr>
        <w:ind w:left="6411" w:hanging="284"/>
      </w:pPr>
      <w:rPr>
        <w:rFonts w:hint="default"/>
        <w:lang w:val="ru-RU" w:eastAsia="en-US" w:bidi="ar-SA"/>
      </w:rPr>
    </w:lvl>
    <w:lvl w:ilvl="7" w:tplc="9E7EF906">
      <w:numFmt w:val="bullet"/>
      <w:lvlText w:val="•"/>
      <w:lvlJc w:val="left"/>
      <w:pPr>
        <w:ind w:left="7423" w:hanging="284"/>
      </w:pPr>
      <w:rPr>
        <w:rFonts w:hint="default"/>
        <w:lang w:val="ru-RU" w:eastAsia="en-US" w:bidi="ar-SA"/>
      </w:rPr>
    </w:lvl>
    <w:lvl w:ilvl="8" w:tplc="2730AF6A">
      <w:numFmt w:val="bullet"/>
      <w:lvlText w:val="•"/>
      <w:lvlJc w:val="left"/>
      <w:pPr>
        <w:ind w:left="8435" w:hanging="284"/>
      </w:pPr>
      <w:rPr>
        <w:rFonts w:hint="default"/>
        <w:lang w:val="ru-RU" w:eastAsia="en-US" w:bidi="ar-SA"/>
      </w:rPr>
    </w:lvl>
  </w:abstractNum>
  <w:abstractNum w:abstractNumId="15" w15:restartNumberingAfterBreak="0">
    <w:nsid w:val="3A9A5F87"/>
    <w:multiLevelType w:val="hybridMultilevel"/>
    <w:tmpl w:val="2F6E14EE"/>
    <w:lvl w:ilvl="0" w:tplc="FC9A4C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3CF65FD4"/>
    <w:multiLevelType w:val="hybridMultilevel"/>
    <w:tmpl w:val="456A5E94"/>
    <w:lvl w:ilvl="0" w:tplc="0419000F">
      <w:start w:val="1"/>
      <w:numFmt w:val="decimal"/>
      <w:lvlText w:val="%1."/>
      <w:lvlJc w:val="left"/>
      <w:pPr>
        <w:ind w:left="1495" w:hanging="360"/>
      </w:p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7" w15:restartNumberingAfterBreak="0">
    <w:nsid w:val="44CB64AD"/>
    <w:multiLevelType w:val="hybridMultilevel"/>
    <w:tmpl w:val="27C61C3A"/>
    <w:lvl w:ilvl="0" w:tplc="494418B0">
      <w:start w:val="1"/>
      <w:numFmt w:val="decimal"/>
      <w:lvlText w:val="%1."/>
      <w:lvlJc w:val="left"/>
      <w:pPr>
        <w:ind w:left="905" w:hanging="284"/>
      </w:pPr>
      <w:rPr>
        <w:rFonts w:ascii="Times New Roman" w:eastAsia="Times New Roman" w:hAnsi="Times New Roman" w:cs="Times New Roman" w:hint="default"/>
        <w:b w:val="0"/>
        <w:bCs w:val="0"/>
        <w:i w:val="0"/>
        <w:iCs w:val="0"/>
        <w:spacing w:val="0"/>
        <w:w w:val="100"/>
        <w:sz w:val="28"/>
        <w:szCs w:val="28"/>
        <w:lang w:val="ru-RU" w:eastAsia="en-US" w:bidi="ar-SA"/>
      </w:rPr>
    </w:lvl>
    <w:lvl w:ilvl="1" w:tplc="82B6E314">
      <w:numFmt w:val="bullet"/>
      <w:lvlText w:val="•"/>
      <w:lvlJc w:val="left"/>
      <w:pPr>
        <w:ind w:left="1855" w:hanging="284"/>
      </w:pPr>
      <w:rPr>
        <w:rFonts w:hint="default"/>
        <w:lang w:val="ru-RU" w:eastAsia="en-US" w:bidi="ar-SA"/>
      </w:rPr>
    </w:lvl>
    <w:lvl w:ilvl="2" w:tplc="24AC5CA4">
      <w:numFmt w:val="bullet"/>
      <w:lvlText w:val="•"/>
      <w:lvlJc w:val="left"/>
      <w:pPr>
        <w:ind w:left="2811" w:hanging="284"/>
      </w:pPr>
      <w:rPr>
        <w:rFonts w:hint="default"/>
        <w:lang w:val="ru-RU" w:eastAsia="en-US" w:bidi="ar-SA"/>
      </w:rPr>
    </w:lvl>
    <w:lvl w:ilvl="3" w:tplc="6976741A">
      <w:numFmt w:val="bullet"/>
      <w:lvlText w:val="•"/>
      <w:lvlJc w:val="left"/>
      <w:pPr>
        <w:ind w:left="3767" w:hanging="284"/>
      </w:pPr>
      <w:rPr>
        <w:rFonts w:hint="default"/>
        <w:lang w:val="ru-RU" w:eastAsia="en-US" w:bidi="ar-SA"/>
      </w:rPr>
    </w:lvl>
    <w:lvl w:ilvl="4" w:tplc="AF0A7F14">
      <w:numFmt w:val="bullet"/>
      <w:lvlText w:val="•"/>
      <w:lvlJc w:val="left"/>
      <w:pPr>
        <w:ind w:left="4723" w:hanging="284"/>
      </w:pPr>
      <w:rPr>
        <w:rFonts w:hint="default"/>
        <w:lang w:val="ru-RU" w:eastAsia="en-US" w:bidi="ar-SA"/>
      </w:rPr>
    </w:lvl>
    <w:lvl w:ilvl="5" w:tplc="855696AA">
      <w:numFmt w:val="bullet"/>
      <w:lvlText w:val="•"/>
      <w:lvlJc w:val="left"/>
      <w:pPr>
        <w:ind w:left="5679" w:hanging="284"/>
      </w:pPr>
      <w:rPr>
        <w:rFonts w:hint="default"/>
        <w:lang w:val="ru-RU" w:eastAsia="en-US" w:bidi="ar-SA"/>
      </w:rPr>
    </w:lvl>
    <w:lvl w:ilvl="6" w:tplc="9A288E98">
      <w:numFmt w:val="bullet"/>
      <w:lvlText w:val="•"/>
      <w:lvlJc w:val="left"/>
      <w:pPr>
        <w:ind w:left="6635" w:hanging="284"/>
      </w:pPr>
      <w:rPr>
        <w:rFonts w:hint="default"/>
        <w:lang w:val="ru-RU" w:eastAsia="en-US" w:bidi="ar-SA"/>
      </w:rPr>
    </w:lvl>
    <w:lvl w:ilvl="7" w:tplc="D884FB44">
      <w:numFmt w:val="bullet"/>
      <w:lvlText w:val="•"/>
      <w:lvlJc w:val="left"/>
      <w:pPr>
        <w:ind w:left="7591" w:hanging="284"/>
      </w:pPr>
      <w:rPr>
        <w:rFonts w:hint="default"/>
        <w:lang w:val="ru-RU" w:eastAsia="en-US" w:bidi="ar-SA"/>
      </w:rPr>
    </w:lvl>
    <w:lvl w:ilvl="8" w:tplc="109A25E8">
      <w:numFmt w:val="bullet"/>
      <w:lvlText w:val="•"/>
      <w:lvlJc w:val="left"/>
      <w:pPr>
        <w:ind w:left="8547" w:hanging="284"/>
      </w:pPr>
      <w:rPr>
        <w:rFonts w:hint="default"/>
        <w:lang w:val="ru-RU" w:eastAsia="en-US" w:bidi="ar-SA"/>
      </w:rPr>
    </w:lvl>
  </w:abstractNum>
  <w:abstractNum w:abstractNumId="18" w15:restartNumberingAfterBreak="0">
    <w:nsid w:val="452C7711"/>
    <w:multiLevelType w:val="hybridMultilevel"/>
    <w:tmpl w:val="21DC8014"/>
    <w:lvl w:ilvl="0" w:tplc="FC9A4C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45575EAB"/>
    <w:multiLevelType w:val="hybridMultilevel"/>
    <w:tmpl w:val="223E1C46"/>
    <w:lvl w:ilvl="0" w:tplc="FC9A4C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46097FED"/>
    <w:multiLevelType w:val="hybridMultilevel"/>
    <w:tmpl w:val="7F208FC8"/>
    <w:lvl w:ilvl="0" w:tplc="87484F8C">
      <w:start w:val="1"/>
      <w:numFmt w:val="decimal"/>
      <w:lvlText w:val="%1"/>
      <w:lvlJc w:val="left"/>
      <w:pPr>
        <w:ind w:left="1069" w:hanging="360"/>
      </w:pPr>
      <w:rPr>
        <w:rFonts w:hint="default"/>
        <w:b/>
        <w:bC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60D1F94"/>
    <w:multiLevelType w:val="hybridMultilevel"/>
    <w:tmpl w:val="64DA84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68B0C73"/>
    <w:multiLevelType w:val="hybridMultilevel"/>
    <w:tmpl w:val="07EEA334"/>
    <w:lvl w:ilvl="0" w:tplc="3EB8A074">
      <w:start w:val="2"/>
      <w:numFmt w:val="decimal"/>
      <w:lvlText w:val="%1."/>
      <w:lvlJc w:val="left"/>
      <w:pPr>
        <w:ind w:left="438" w:hanging="299"/>
      </w:pPr>
      <w:rPr>
        <w:rFonts w:ascii="Times New Roman" w:eastAsia="Times New Roman" w:hAnsi="Times New Roman" w:cs="Times New Roman" w:hint="default"/>
        <w:b w:val="0"/>
        <w:bCs w:val="0"/>
        <w:i w:val="0"/>
        <w:iCs w:val="0"/>
        <w:spacing w:val="-10"/>
        <w:w w:val="100"/>
        <w:sz w:val="24"/>
        <w:szCs w:val="24"/>
        <w:lang w:val="ru-RU" w:eastAsia="en-US" w:bidi="ar-SA"/>
      </w:rPr>
    </w:lvl>
    <w:lvl w:ilvl="1" w:tplc="A1A4B5BA">
      <w:start w:val="1"/>
      <w:numFmt w:val="upperRoman"/>
      <w:lvlText w:val="%2."/>
      <w:lvlJc w:val="left"/>
      <w:pPr>
        <w:ind w:left="923" w:hanging="216"/>
      </w:pPr>
      <w:rPr>
        <w:rFonts w:ascii="Times New Roman" w:eastAsia="Times New Roman" w:hAnsi="Times New Roman" w:cs="Times New Roman" w:hint="default"/>
        <w:b/>
        <w:bCs/>
        <w:i w:val="0"/>
        <w:iCs w:val="0"/>
        <w:spacing w:val="-12"/>
        <w:w w:val="100"/>
        <w:sz w:val="28"/>
        <w:szCs w:val="28"/>
        <w:lang w:val="ru-RU" w:eastAsia="en-US" w:bidi="ar-SA"/>
      </w:rPr>
    </w:lvl>
    <w:lvl w:ilvl="2" w:tplc="42E851E4">
      <w:start w:val="1"/>
      <w:numFmt w:val="decimal"/>
      <w:lvlText w:val="%3."/>
      <w:lvlJc w:val="left"/>
      <w:pPr>
        <w:ind w:left="952" w:hanging="240"/>
      </w:pPr>
      <w:rPr>
        <w:rFonts w:ascii="Times New Roman" w:eastAsia="Times New Roman" w:hAnsi="Times New Roman" w:cs="Times New Roman" w:hint="default"/>
        <w:b/>
        <w:bCs/>
        <w:i/>
        <w:iCs/>
        <w:spacing w:val="-5"/>
        <w:w w:val="100"/>
        <w:sz w:val="24"/>
        <w:szCs w:val="24"/>
        <w:lang w:val="ru-RU" w:eastAsia="en-US" w:bidi="ar-SA"/>
      </w:rPr>
    </w:lvl>
    <w:lvl w:ilvl="3" w:tplc="E72ACAE2">
      <w:numFmt w:val="bullet"/>
      <w:lvlText w:val="•"/>
      <w:lvlJc w:val="left"/>
      <w:pPr>
        <w:ind w:left="2044" w:hanging="240"/>
      </w:pPr>
      <w:rPr>
        <w:rFonts w:hint="default"/>
        <w:lang w:val="ru-RU" w:eastAsia="en-US" w:bidi="ar-SA"/>
      </w:rPr>
    </w:lvl>
    <w:lvl w:ilvl="4" w:tplc="D7C061BC">
      <w:numFmt w:val="bullet"/>
      <w:lvlText w:val="•"/>
      <w:lvlJc w:val="left"/>
      <w:pPr>
        <w:ind w:left="3128" w:hanging="240"/>
      </w:pPr>
      <w:rPr>
        <w:rFonts w:hint="default"/>
        <w:lang w:val="ru-RU" w:eastAsia="en-US" w:bidi="ar-SA"/>
      </w:rPr>
    </w:lvl>
    <w:lvl w:ilvl="5" w:tplc="D152B5CA">
      <w:numFmt w:val="bullet"/>
      <w:lvlText w:val="•"/>
      <w:lvlJc w:val="left"/>
      <w:pPr>
        <w:ind w:left="4212" w:hanging="240"/>
      </w:pPr>
      <w:rPr>
        <w:rFonts w:hint="default"/>
        <w:lang w:val="ru-RU" w:eastAsia="en-US" w:bidi="ar-SA"/>
      </w:rPr>
    </w:lvl>
    <w:lvl w:ilvl="6" w:tplc="7EAC34A0">
      <w:numFmt w:val="bullet"/>
      <w:lvlText w:val="•"/>
      <w:lvlJc w:val="left"/>
      <w:pPr>
        <w:ind w:left="5296" w:hanging="240"/>
      </w:pPr>
      <w:rPr>
        <w:rFonts w:hint="default"/>
        <w:lang w:val="ru-RU" w:eastAsia="en-US" w:bidi="ar-SA"/>
      </w:rPr>
    </w:lvl>
    <w:lvl w:ilvl="7" w:tplc="6D9C5F9A">
      <w:numFmt w:val="bullet"/>
      <w:lvlText w:val="•"/>
      <w:lvlJc w:val="left"/>
      <w:pPr>
        <w:ind w:left="6380" w:hanging="240"/>
      </w:pPr>
      <w:rPr>
        <w:rFonts w:hint="default"/>
        <w:lang w:val="ru-RU" w:eastAsia="en-US" w:bidi="ar-SA"/>
      </w:rPr>
    </w:lvl>
    <w:lvl w:ilvl="8" w:tplc="13F87526">
      <w:numFmt w:val="bullet"/>
      <w:lvlText w:val="•"/>
      <w:lvlJc w:val="left"/>
      <w:pPr>
        <w:ind w:left="7464" w:hanging="240"/>
      </w:pPr>
      <w:rPr>
        <w:rFonts w:hint="default"/>
        <w:lang w:val="ru-RU" w:eastAsia="en-US" w:bidi="ar-SA"/>
      </w:rPr>
    </w:lvl>
  </w:abstractNum>
  <w:abstractNum w:abstractNumId="23" w15:restartNumberingAfterBreak="0">
    <w:nsid w:val="52A96013"/>
    <w:multiLevelType w:val="hybridMultilevel"/>
    <w:tmpl w:val="F5BCB31A"/>
    <w:lvl w:ilvl="0" w:tplc="9B78C6CE">
      <w:start w:val="1"/>
      <w:numFmt w:val="decimal"/>
      <w:lvlText w:val="%1."/>
      <w:lvlJc w:val="left"/>
      <w:pPr>
        <w:ind w:left="338" w:hanging="284"/>
      </w:pPr>
      <w:rPr>
        <w:rFonts w:ascii="Times New Roman" w:eastAsia="Times New Roman" w:hAnsi="Times New Roman" w:cs="Times New Roman" w:hint="default"/>
        <w:b w:val="0"/>
        <w:bCs w:val="0"/>
        <w:i w:val="0"/>
        <w:iCs w:val="0"/>
        <w:spacing w:val="0"/>
        <w:w w:val="100"/>
        <w:sz w:val="28"/>
        <w:szCs w:val="28"/>
        <w:lang w:val="ru-RU" w:eastAsia="en-US" w:bidi="ar-SA"/>
      </w:rPr>
    </w:lvl>
    <w:lvl w:ilvl="1" w:tplc="439C3562">
      <w:numFmt w:val="bullet"/>
      <w:lvlText w:val="•"/>
      <w:lvlJc w:val="left"/>
      <w:pPr>
        <w:ind w:left="1351" w:hanging="284"/>
      </w:pPr>
      <w:rPr>
        <w:rFonts w:hint="default"/>
        <w:lang w:val="ru-RU" w:eastAsia="en-US" w:bidi="ar-SA"/>
      </w:rPr>
    </w:lvl>
    <w:lvl w:ilvl="2" w:tplc="50A058E8">
      <w:numFmt w:val="bullet"/>
      <w:lvlText w:val="•"/>
      <w:lvlJc w:val="left"/>
      <w:pPr>
        <w:ind w:left="2363" w:hanging="284"/>
      </w:pPr>
      <w:rPr>
        <w:rFonts w:hint="default"/>
        <w:lang w:val="ru-RU" w:eastAsia="en-US" w:bidi="ar-SA"/>
      </w:rPr>
    </w:lvl>
    <w:lvl w:ilvl="3" w:tplc="21B22CD0">
      <w:numFmt w:val="bullet"/>
      <w:lvlText w:val="•"/>
      <w:lvlJc w:val="left"/>
      <w:pPr>
        <w:ind w:left="3375" w:hanging="284"/>
      </w:pPr>
      <w:rPr>
        <w:rFonts w:hint="default"/>
        <w:lang w:val="ru-RU" w:eastAsia="en-US" w:bidi="ar-SA"/>
      </w:rPr>
    </w:lvl>
    <w:lvl w:ilvl="4" w:tplc="70FE45F2">
      <w:numFmt w:val="bullet"/>
      <w:lvlText w:val="•"/>
      <w:lvlJc w:val="left"/>
      <w:pPr>
        <w:ind w:left="4387" w:hanging="284"/>
      </w:pPr>
      <w:rPr>
        <w:rFonts w:hint="default"/>
        <w:lang w:val="ru-RU" w:eastAsia="en-US" w:bidi="ar-SA"/>
      </w:rPr>
    </w:lvl>
    <w:lvl w:ilvl="5" w:tplc="AE5696C2">
      <w:numFmt w:val="bullet"/>
      <w:lvlText w:val="•"/>
      <w:lvlJc w:val="left"/>
      <w:pPr>
        <w:ind w:left="5399" w:hanging="284"/>
      </w:pPr>
      <w:rPr>
        <w:rFonts w:hint="default"/>
        <w:lang w:val="ru-RU" w:eastAsia="en-US" w:bidi="ar-SA"/>
      </w:rPr>
    </w:lvl>
    <w:lvl w:ilvl="6" w:tplc="28E4F880">
      <w:numFmt w:val="bullet"/>
      <w:lvlText w:val="•"/>
      <w:lvlJc w:val="left"/>
      <w:pPr>
        <w:ind w:left="6411" w:hanging="284"/>
      </w:pPr>
      <w:rPr>
        <w:rFonts w:hint="default"/>
        <w:lang w:val="ru-RU" w:eastAsia="en-US" w:bidi="ar-SA"/>
      </w:rPr>
    </w:lvl>
    <w:lvl w:ilvl="7" w:tplc="F660841C">
      <w:numFmt w:val="bullet"/>
      <w:lvlText w:val="•"/>
      <w:lvlJc w:val="left"/>
      <w:pPr>
        <w:ind w:left="7423" w:hanging="284"/>
      </w:pPr>
      <w:rPr>
        <w:rFonts w:hint="default"/>
        <w:lang w:val="ru-RU" w:eastAsia="en-US" w:bidi="ar-SA"/>
      </w:rPr>
    </w:lvl>
    <w:lvl w:ilvl="8" w:tplc="C3C639DE">
      <w:numFmt w:val="bullet"/>
      <w:lvlText w:val="•"/>
      <w:lvlJc w:val="left"/>
      <w:pPr>
        <w:ind w:left="8435" w:hanging="284"/>
      </w:pPr>
      <w:rPr>
        <w:rFonts w:hint="default"/>
        <w:lang w:val="ru-RU" w:eastAsia="en-US" w:bidi="ar-SA"/>
      </w:rPr>
    </w:lvl>
  </w:abstractNum>
  <w:abstractNum w:abstractNumId="24" w15:restartNumberingAfterBreak="0">
    <w:nsid w:val="56D167D2"/>
    <w:multiLevelType w:val="hybridMultilevel"/>
    <w:tmpl w:val="5FFE0E78"/>
    <w:lvl w:ilvl="0" w:tplc="910A9378">
      <w:start w:val="1"/>
      <w:numFmt w:val="decimal"/>
      <w:lvlText w:val="%1."/>
      <w:lvlJc w:val="left"/>
      <w:pPr>
        <w:ind w:left="338" w:hanging="284"/>
      </w:pPr>
      <w:rPr>
        <w:rFonts w:ascii="Times New Roman" w:eastAsia="Times New Roman" w:hAnsi="Times New Roman" w:cs="Times New Roman" w:hint="default"/>
        <w:b w:val="0"/>
        <w:bCs w:val="0"/>
        <w:i w:val="0"/>
        <w:iCs w:val="0"/>
        <w:spacing w:val="0"/>
        <w:w w:val="100"/>
        <w:sz w:val="28"/>
        <w:szCs w:val="28"/>
        <w:lang w:val="ru-RU" w:eastAsia="en-US" w:bidi="ar-SA"/>
      </w:rPr>
    </w:lvl>
    <w:lvl w:ilvl="1" w:tplc="01FC857C">
      <w:numFmt w:val="bullet"/>
      <w:lvlText w:val="•"/>
      <w:lvlJc w:val="left"/>
      <w:pPr>
        <w:ind w:left="1351" w:hanging="284"/>
      </w:pPr>
      <w:rPr>
        <w:rFonts w:hint="default"/>
        <w:lang w:val="ru-RU" w:eastAsia="en-US" w:bidi="ar-SA"/>
      </w:rPr>
    </w:lvl>
    <w:lvl w:ilvl="2" w:tplc="47E6D1C6">
      <w:numFmt w:val="bullet"/>
      <w:lvlText w:val="•"/>
      <w:lvlJc w:val="left"/>
      <w:pPr>
        <w:ind w:left="2363" w:hanging="284"/>
      </w:pPr>
      <w:rPr>
        <w:rFonts w:hint="default"/>
        <w:lang w:val="ru-RU" w:eastAsia="en-US" w:bidi="ar-SA"/>
      </w:rPr>
    </w:lvl>
    <w:lvl w:ilvl="3" w:tplc="21D09DBA">
      <w:numFmt w:val="bullet"/>
      <w:lvlText w:val="•"/>
      <w:lvlJc w:val="left"/>
      <w:pPr>
        <w:ind w:left="3375" w:hanging="284"/>
      </w:pPr>
      <w:rPr>
        <w:rFonts w:hint="default"/>
        <w:lang w:val="ru-RU" w:eastAsia="en-US" w:bidi="ar-SA"/>
      </w:rPr>
    </w:lvl>
    <w:lvl w:ilvl="4" w:tplc="524A3AD8">
      <w:numFmt w:val="bullet"/>
      <w:lvlText w:val="•"/>
      <w:lvlJc w:val="left"/>
      <w:pPr>
        <w:ind w:left="4387" w:hanging="284"/>
      </w:pPr>
      <w:rPr>
        <w:rFonts w:hint="default"/>
        <w:lang w:val="ru-RU" w:eastAsia="en-US" w:bidi="ar-SA"/>
      </w:rPr>
    </w:lvl>
    <w:lvl w:ilvl="5" w:tplc="F59625F4">
      <w:numFmt w:val="bullet"/>
      <w:lvlText w:val="•"/>
      <w:lvlJc w:val="left"/>
      <w:pPr>
        <w:ind w:left="5399" w:hanging="284"/>
      </w:pPr>
      <w:rPr>
        <w:rFonts w:hint="default"/>
        <w:lang w:val="ru-RU" w:eastAsia="en-US" w:bidi="ar-SA"/>
      </w:rPr>
    </w:lvl>
    <w:lvl w:ilvl="6" w:tplc="7D10448C">
      <w:numFmt w:val="bullet"/>
      <w:lvlText w:val="•"/>
      <w:lvlJc w:val="left"/>
      <w:pPr>
        <w:ind w:left="6411" w:hanging="284"/>
      </w:pPr>
      <w:rPr>
        <w:rFonts w:hint="default"/>
        <w:lang w:val="ru-RU" w:eastAsia="en-US" w:bidi="ar-SA"/>
      </w:rPr>
    </w:lvl>
    <w:lvl w:ilvl="7" w:tplc="18BC6E1E">
      <w:numFmt w:val="bullet"/>
      <w:lvlText w:val="•"/>
      <w:lvlJc w:val="left"/>
      <w:pPr>
        <w:ind w:left="7423" w:hanging="284"/>
      </w:pPr>
      <w:rPr>
        <w:rFonts w:hint="default"/>
        <w:lang w:val="ru-RU" w:eastAsia="en-US" w:bidi="ar-SA"/>
      </w:rPr>
    </w:lvl>
    <w:lvl w:ilvl="8" w:tplc="D5D86944">
      <w:numFmt w:val="bullet"/>
      <w:lvlText w:val="•"/>
      <w:lvlJc w:val="left"/>
      <w:pPr>
        <w:ind w:left="8435" w:hanging="284"/>
      </w:pPr>
      <w:rPr>
        <w:rFonts w:hint="default"/>
        <w:lang w:val="ru-RU" w:eastAsia="en-US" w:bidi="ar-SA"/>
      </w:rPr>
    </w:lvl>
  </w:abstractNum>
  <w:abstractNum w:abstractNumId="25" w15:restartNumberingAfterBreak="0">
    <w:nsid w:val="597244D7"/>
    <w:multiLevelType w:val="hybridMultilevel"/>
    <w:tmpl w:val="3C2E0FB4"/>
    <w:lvl w:ilvl="0" w:tplc="FC9A4C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D7B0A3C"/>
    <w:multiLevelType w:val="hybridMultilevel"/>
    <w:tmpl w:val="C7127DBA"/>
    <w:lvl w:ilvl="0" w:tplc="DCF2EC88">
      <w:numFmt w:val="bullet"/>
      <w:lvlText w:val="-"/>
      <w:lvlJc w:val="left"/>
      <w:pPr>
        <w:ind w:left="145" w:hanging="144"/>
      </w:pPr>
      <w:rPr>
        <w:rFonts w:ascii="Times New Roman" w:eastAsia="Times New Roman" w:hAnsi="Times New Roman" w:cs="Times New Roman" w:hint="default"/>
        <w:b w:val="0"/>
        <w:bCs w:val="0"/>
        <w:i w:val="0"/>
        <w:iCs w:val="0"/>
        <w:spacing w:val="0"/>
        <w:w w:val="100"/>
        <w:sz w:val="24"/>
        <w:szCs w:val="24"/>
        <w:lang w:val="ru-RU" w:eastAsia="en-US" w:bidi="ar-SA"/>
      </w:rPr>
    </w:lvl>
    <w:lvl w:ilvl="1" w:tplc="A0520564">
      <w:numFmt w:val="bullet"/>
      <w:lvlText w:val="•"/>
      <w:lvlJc w:val="left"/>
      <w:pPr>
        <w:ind w:left="1089" w:hanging="144"/>
      </w:pPr>
      <w:rPr>
        <w:rFonts w:hint="default"/>
        <w:lang w:val="ru-RU" w:eastAsia="en-US" w:bidi="ar-SA"/>
      </w:rPr>
    </w:lvl>
    <w:lvl w:ilvl="2" w:tplc="442A8406">
      <w:numFmt w:val="bullet"/>
      <w:lvlText w:val="•"/>
      <w:lvlJc w:val="left"/>
      <w:pPr>
        <w:ind w:left="2038" w:hanging="144"/>
      </w:pPr>
      <w:rPr>
        <w:rFonts w:hint="default"/>
        <w:lang w:val="ru-RU" w:eastAsia="en-US" w:bidi="ar-SA"/>
      </w:rPr>
    </w:lvl>
    <w:lvl w:ilvl="3" w:tplc="531A87CC">
      <w:numFmt w:val="bullet"/>
      <w:lvlText w:val="•"/>
      <w:lvlJc w:val="left"/>
      <w:pPr>
        <w:ind w:left="2987" w:hanging="144"/>
      </w:pPr>
      <w:rPr>
        <w:rFonts w:hint="default"/>
        <w:lang w:val="ru-RU" w:eastAsia="en-US" w:bidi="ar-SA"/>
      </w:rPr>
    </w:lvl>
    <w:lvl w:ilvl="4" w:tplc="028C33E0">
      <w:numFmt w:val="bullet"/>
      <w:lvlText w:val="•"/>
      <w:lvlJc w:val="left"/>
      <w:pPr>
        <w:ind w:left="3936" w:hanging="144"/>
      </w:pPr>
      <w:rPr>
        <w:rFonts w:hint="default"/>
        <w:lang w:val="ru-RU" w:eastAsia="en-US" w:bidi="ar-SA"/>
      </w:rPr>
    </w:lvl>
    <w:lvl w:ilvl="5" w:tplc="94D2A768">
      <w:numFmt w:val="bullet"/>
      <w:lvlText w:val="•"/>
      <w:lvlJc w:val="left"/>
      <w:pPr>
        <w:ind w:left="4886" w:hanging="144"/>
      </w:pPr>
      <w:rPr>
        <w:rFonts w:hint="default"/>
        <w:lang w:val="ru-RU" w:eastAsia="en-US" w:bidi="ar-SA"/>
      </w:rPr>
    </w:lvl>
    <w:lvl w:ilvl="6" w:tplc="CB84335A">
      <w:numFmt w:val="bullet"/>
      <w:lvlText w:val="•"/>
      <w:lvlJc w:val="left"/>
      <w:pPr>
        <w:ind w:left="5835" w:hanging="144"/>
      </w:pPr>
      <w:rPr>
        <w:rFonts w:hint="default"/>
        <w:lang w:val="ru-RU" w:eastAsia="en-US" w:bidi="ar-SA"/>
      </w:rPr>
    </w:lvl>
    <w:lvl w:ilvl="7" w:tplc="8FAC2236">
      <w:numFmt w:val="bullet"/>
      <w:lvlText w:val="•"/>
      <w:lvlJc w:val="left"/>
      <w:pPr>
        <w:ind w:left="6784" w:hanging="144"/>
      </w:pPr>
      <w:rPr>
        <w:rFonts w:hint="default"/>
        <w:lang w:val="ru-RU" w:eastAsia="en-US" w:bidi="ar-SA"/>
      </w:rPr>
    </w:lvl>
    <w:lvl w:ilvl="8" w:tplc="F13E6E3A">
      <w:numFmt w:val="bullet"/>
      <w:lvlText w:val="•"/>
      <w:lvlJc w:val="left"/>
      <w:pPr>
        <w:ind w:left="7733" w:hanging="144"/>
      </w:pPr>
      <w:rPr>
        <w:rFonts w:hint="default"/>
        <w:lang w:val="ru-RU" w:eastAsia="en-US" w:bidi="ar-SA"/>
      </w:rPr>
    </w:lvl>
  </w:abstractNum>
  <w:abstractNum w:abstractNumId="27" w15:restartNumberingAfterBreak="0">
    <w:nsid w:val="62B17F3A"/>
    <w:multiLevelType w:val="hybridMultilevel"/>
    <w:tmpl w:val="4CA26E18"/>
    <w:lvl w:ilvl="0" w:tplc="FC9A4C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707E6869"/>
    <w:multiLevelType w:val="hybridMultilevel"/>
    <w:tmpl w:val="AFDCF8DE"/>
    <w:lvl w:ilvl="0" w:tplc="FC9A4C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713A106F"/>
    <w:multiLevelType w:val="hybridMultilevel"/>
    <w:tmpl w:val="39AA8754"/>
    <w:lvl w:ilvl="0" w:tplc="03A65FBA">
      <w:start w:val="1"/>
      <w:numFmt w:val="decimal"/>
      <w:lvlText w:val="%1."/>
      <w:lvlJc w:val="left"/>
      <w:pPr>
        <w:ind w:left="905" w:hanging="284"/>
      </w:pPr>
      <w:rPr>
        <w:rFonts w:ascii="Times New Roman" w:eastAsia="Times New Roman" w:hAnsi="Times New Roman" w:cs="Times New Roman" w:hint="default"/>
        <w:b w:val="0"/>
        <w:bCs w:val="0"/>
        <w:i w:val="0"/>
        <w:iCs w:val="0"/>
        <w:spacing w:val="0"/>
        <w:w w:val="100"/>
        <w:sz w:val="28"/>
        <w:szCs w:val="28"/>
        <w:lang w:val="ru-RU" w:eastAsia="en-US" w:bidi="ar-SA"/>
      </w:rPr>
    </w:lvl>
    <w:lvl w:ilvl="1" w:tplc="E702E7C8">
      <w:numFmt w:val="bullet"/>
      <w:lvlText w:val="•"/>
      <w:lvlJc w:val="left"/>
      <w:pPr>
        <w:ind w:left="1855" w:hanging="284"/>
      </w:pPr>
      <w:rPr>
        <w:rFonts w:hint="default"/>
        <w:lang w:val="ru-RU" w:eastAsia="en-US" w:bidi="ar-SA"/>
      </w:rPr>
    </w:lvl>
    <w:lvl w:ilvl="2" w:tplc="857C4E3C">
      <w:numFmt w:val="bullet"/>
      <w:lvlText w:val="•"/>
      <w:lvlJc w:val="left"/>
      <w:pPr>
        <w:ind w:left="2811" w:hanging="284"/>
      </w:pPr>
      <w:rPr>
        <w:rFonts w:hint="default"/>
        <w:lang w:val="ru-RU" w:eastAsia="en-US" w:bidi="ar-SA"/>
      </w:rPr>
    </w:lvl>
    <w:lvl w:ilvl="3" w:tplc="AF40E032">
      <w:numFmt w:val="bullet"/>
      <w:lvlText w:val="•"/>
      <w:lvlJc w:val="left"/>
      <w:pPr>
        <w:ind w:left="3767" w:hanging="284"/>
      </w:pPr>
      <w:rPr>
        <w:rFonts w:hint="default"/>
        <w:lang w:val="ru-RU" w:eastAsia="en-US" w:bidi="ar-SA"/>
      </w:rPr>
    </w:lvl>
    <w:lvl w:ilvl="4" w:tplc="912EF706">
      <w:numFmt w:val="bullet"/>
      <w:lvlText w:val="•"/>
      <w:lvlJc w:val="left"/>
      <w:pPr>
        <w:ind w:left="4723" w:hanging="284"/>
      </w:pPr>
      <w:rPr>
        <w:rFonts w:hint="default"/>
        <w:lang w:val="ru-RU" w:eastAsia="en-US" w:bidi="ar-SA"/>
      </w:rPr>
    </w:lvl>
    <w:lvl w:ilvl="5" w:tplc="36328EB6">
      <w:numFmt w:val="bullet"/>
      <w:lvlText w:val="•"/>
      <w:lvlJc w:val="left"/>
      <w:pPr>
        <w:ind w:left="5679" w:hanging="284"/>
      </w:pPr>
      <w:rPr>
        <w:rFonts w:hint="default"/>
        <w:lang w:val="ru-RU" w:eastAsia="en-US" w:bidi="ar-SA"/>
      </w:rPr>
    </w:lvl>
    <w:lvl w:ilvl="6" w:tplc="72FE1C8C">
      <w:numFmt w:val="bullet"/>
      <w:lvlText w:val="•"/>
      <w:lvlJc w:val="left"/>
      <w:pPr>
        <w:ind w:left="6635" w:hanging="284"/>
      </w:pPr>
      <w:rPr>
        <w:rFonts w:hint="default"/>
        <w:lang w:val="ru-RU" w:eastAsia="en-US" w:bidi="ar-SA"/>
      </w:rPr>
    </w:lvl>
    <w:lvl w:ilvl="7" w:tplc="A20AC3B8">
      <w:numFmt w:val="bullet"/>
      <w:lvlText w:val="•"/>
      <w:lvlJc w:val="left"/>
      <w:pPr>
        <w:ind w:left="7591" w:hanging="284"/>
      </w:pPr>
      <w:rPr>
        <w:rFonts w:hint="default"/>
        <w:lang w:val="ru-RU" w:eastAsia="en-US" w:bidi="ar-SA"/>
      </w:rPr>
    </w:lvl>
    <w:lvl w:ilvl="8" w:tplc="1838831C">
      <w:numFmt w:val="bullet"/>
      <w:lvlText w:val="•"/>
      <w:lvlJc w:val="left"/>
      <w:pPr>
        <w:ind w:left="8547" w:hanging="284"/>
      </w:pPr>
      <w:rPr>
        <w:rFonts w:hint="default"/>
        <w:lang w:val="ru-RU" w:eastAsia="en-US" w:bidi="ar-SA"/>
      </w:rPr>
    </w:lvl>
  </w:abstractNum>
  <w:abstractNum w:abstractNumId="30" w15:restartNumberingAfterBreak="0">
    <w:nsid w:val="74B34C38"/>
    <w:multiLevelType w:val="hybridMultilevel"/>
    <w:tmpl w:val="6FB4E5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5754E95"/>
    <w:multiLevelType w:val="hybridMultilevel"/>
    <w:tmpl w:val="C65686C2"/>
    <w:lvl w:ilvl="0" w:tplc="C37040DC">
      <w:start w:val="1"/>
      <w:numFmt w:val="decimal"/>
      <w:lvlText w:val="%1."/>
      <w:lvlJc w:val="left"/>
      <w:pPr>
        <w:ind w:left="905" w:hanging="284"/>
      </w:pPr>
      <w:rPr>
        <w:rFonts w:hint="default"/>
        <w:b/>
        <w:bCs/>
        <w:i w:val="0"/>
        <w:iCs w:val="0"/>
        <w:spacing w:val="0"/>
        <w:w w:val="100"/>
        <w:sz w:val="28"/>
        <w:szCs w:val="28"/>
        <w:lang w:val="ru-RU" w:eastAsia="en-US" w:bidi="ar-SA"/>
      </w:rPr>
    </w:lvl>
    <w:lvl w:ilvl="1" w:tplc="37680098">
      <w:numFmt w:val="bullet"/>
      <w:lvlText w:val="•"/>
      <w:lvlJc w:val="left"/>
      <w:pPr>
        <w:ind w:left="1855" w:hanging="284"/>
      </w:pPr>
      <w:rPr>
        <w:rFonts w:hint="default"/>
        <w:lang w:val="ru-RU" w:eastAsia="en-US" w:bidi="ar-SA"/>
      </w:rPr>
    </w:lvl>
    <w:lvl w:ilvl="2" w:tplc="1E1A23EA">
      <w:numFmt w:val="bullet"/>
      <w:lvlText w:val="•"/>
      <w:lvlJc w:val="left"/>
      <w:pPr>
        <w:ind w:left="2811" w:hanging="284"/>
      </w:pPr>
      <w:rPr>
        <w:rFonts w:hint="default"/>
        <w:lang w:val="ru-RU" w:eastAsia="en-US" w:bidi="ar-SA"/>
      </w:rPr>
    </w:lvl>
    <w:lvl w:ilvl="3" w:tplc="32EAC3C8">
      <w:numFmt w:val="bullet"/>
      <w:lvlText w:val="•"/>
      <w:lvlJc w:val="left"/>
      <w:pPr>
        <w:ind w:left="3767" w:hanging="284"/>
      </w:pPr>
      <w:rPr>
        <w:rFonts w:hint="default"/>
        <w:lang w:val="ru-RU" w:eastAsia="en-US" w:bidi="ar-SA"/>
      </w:rPr>
    </w:lvl>
    <w:lvl w:ilvl="4" w:tplc="4B568FB0">
      <w:numFmt w:val="bullet"/>
      <w:lvlText w:val="•"/>
      <w:lvlJc w:val="left"/>
      <w:pPr>
        <w:ind w:left="4723" w:hanging="284"/>
      </w:pPr>
      <w:rPr>
        <w:rFonts w:hint="default"/>
        <w:lang w:val="ru-RU" w:eastAsia="en-US" w:bidi="ar-SA"/>
      </w:rPr>
    </w:lvl>
    <w:lvl w:ilvl="5" w:tplc="C72A23C6">
      <w:numFmt w:val="bullet"/>
      <w:lvlText w:val="•"/>
      <w:lvlJc w:val="left"/>
      <w:pPr>
        <w:ind w:left="5679" w:hanging="284"/>
      </w:pPr>
      <w:rPr>
        <w:rFonts w:hint="default"/>
        <w:lang w:val="ru-RU" w:eastAsia="en-US" w:bidi="ar-SA"/>
      </w:rPr>
    </w:lvl>
    <w:lvl w:ilvl="6" w:tplc="C1D0D78E">
      <w:numFmt w:val="bullet"/>
      <w:lvlText w:val="•"/>
      <w:lvlJc w:val="left"/>
      <w:pPr>
        <w:ind w:left="6635" w:hanging="284"/>
      </w:pPr>
      <w:rPr>
        <w:rFonts w:hint="default"/>
        <w:lang w:val="ru-RU" w:eastAsia="en-US" w:bidi="ar-SA"/>
      </w:rPr>
    </w:lvl>
    <w:lvl w:ilvl="7" w:tplc="189ED3E6">
      <w:numFmt w:val="bullet"/>
      <w:lvlText w:val="•"/>
      <w:lvlJc w:val="left"/>
      <w:pPr>
        <w:ind w:left="7591" w:hanging="284"/>
      </w:pPr>
      <w:rPr>
        <w:rFonts w:hint="default"/>
        <w:lang w:val="ru-RU" w:eastAsia="en-US" w:bidi="ar-SA"/>
      </w:rPr>
    </w:lvl>
    <w:lvl w:ilvl="8" w:tplc="D4D82046">
      <w:numFmt w:val="bullet"/>
      <w:lvlText w:val="•"/>
      <w:lvlJc w:val="left"/>
      <w:pPr>
        <w:ind w:left="8547" w:hanging="284"/>
      </w:pPr>
      <w:rPr>
        <w:rFonts w:hint="default"/>
        <w:lang w:val="ru-RU" w:eastAsia="en-US" w:bidi="ar-SA"/>
      </w:rPr>
    </w:lvl>
  </w:abstractNum>
  <w:abstractNum w:abstractNumId="32" w15:restartNumberingAfterBreak="0">
    <w:nsid w:val="792B308D"/>
    <w:multiLevelType w:val="hybridMultilevel"/>
    <w:tmpl w:val="802CA864"/>
    <w:lvl w:ilvl="0" w:tplc="A0B25B8E">
      <w:start w:val="1"/>
      <w:numFmt w:val="decimal"/>
      <w:lvlText w:val="%1."/>
      <w:lvlJc w:val="left"/>
      <w:pPr>
        <w:ind w:left="905" w:hanging="284"/>
      </w:pPr>
      <w:rPr>
        <w:rFonts w:ascii="Times New Roman" w:eastAsia="Times New Roman" w:hAnsi="Times New Roman" w:cs="Times New Roman" w:hint="default"/>
        <w:b w:val="0"/>
        <w:bCs w:val="0"/>
        <w:i w:val="0"/>
        <w:iCs w:val="0"/>
        <w:spacing w:val="0"/>
        <w:w w:val="100"/>
        <w:sz w:val="28"/>
        <w:szCs w:val="28"/>
        <w:lang w:val="ru-RU" w:eastAsia="en-US" w:bidi="ar-SA"/>
      </w:rPr>
    </w:lvl>
    <w:lvl w:ilvl="1" w:tplc="E00E0960">
      <w:numFmt w:val="bullet"/>
      <w:lvlText w:val="•"/>
      <w:lvlJc w:val="left"/>
      <w:pPr>
        <w:ind w:left="1855" w:hanging="284"/>
      </w:pPr>
      <w:rPr>
        <w:rFonts w:hint="default"/>
        <w:lang w:val="ru-RU" w:eastAsia="en-US" w:bidi="ar-SA"/>
      </w:rPr>
    </w:lvl>
    <w:lvl w:ilvl="2" w:tplc="29C4D206">
      <w:numFmt w:val="bullet"/>
      <w:lvlText w:val="•"/>
      <w:lvlJc w:val="left"/>
      <w:pPr>
        <w:ind w:left="2811" w:hanging="284"/>
      </w:pPr>
      <w:rPr>
        <w:rFonts w:hint="default"/>
        <w:lang w:val="ru-RU" w:eastAsia="en-US" w:bidi="ar-SA"/>
      </w:rPr>
    </w:lvl>
    <w:lvl w:ilvl="3" w:tplc="ED36EB34">
      <w:numFmt w:val="bullet"/>
      <w:lvlText w:val="•"/>
      <w:lvlJc w:val="left"/>
      <w:pPr>
        <w:ind w:left="3767" w:hanging="284"/>
      </w:pPr>
      <w:rPr>
        <w:rFonts w:hint="default"/>
        <w:lang w:val="ru-RU" w:eastAsia="en-US" w:bidi="ar-SA"/>
      </w:rPr>
    </w:lvl>
    <w:lvl w:ilvl="4" w:tplc="E3BC53CE">
      <w:numFmt w:val="bullet"/>
      <w:lvlText w:val="•"/>
      <w:lvlJc w:val="left"/>
      <w:pPr>
        <w:ind w:left="4723" w:hanging="284"/>
      </w:pPr>
      <w:rPr>
        <w:rFonts w:hint="default"/>
        <w:lang w:val="ru-RU" w:eastAsia="en-US" w:bidi="ar-SA"/>
      </w:rPr>
    </w:lvl>
    <w:lvl w:ilvl="5" w:tplc="810405E4">
      <w:numFmt w:val="bullet"/>
      <w:lvlText w:val="•"/>
      <w:lvlJc w:val="left"/>
      <w:pPr>
        <w:ind w:left="5679" w:hanging="284"/>
      </w:pPr>
      <w:rPr>
        <w:rFonts w:hint="default"/>
        <w:lang w:val="ru-RU" w:eastAsia="en-US" w:bidi="ar-SA"/>
      </w:rPr>
    </w:lvl>
    <w:lvl w:ilvl="6" w:tplc="73560778">
      <w:numFmt w:val="bullet"/>
      <w:lvlText w:val="•"/>
      <w:lvlJc w:val="left"/>
      <w:pPr>
        <w:ind w:left="6635" w:hanging="284"/>
      </w:pPr>
      <w:rPr>
        <w:rFonts w:hint="default"/>
        <w:lang w:val="ru-RU" w:eastAsia="en-US" w:bidi="ar-SA"/>
      </w:rPr>
    </w:lvl>
    <w:lvl w:ilvl="7" w:tplc="0592F3EE">
      <w:numFmt w:val="bullet"/>
      <w:lvlText w:val="•"/>
      <w:lvlJc w:val="left"/>
      <w:pPr>
        <w:ind w:left="7591" w:hanging="284"/>
      </w:pPr>
      <w:rPr>
        <w:rFonts w:hint="default"/>
        <w:lang w:val="ru-RU" w:eastAsia="en-US" w:bidi="ar-SA"/>
      </w:rPr>
    </w:lvl>
    <w:lvl w:ilvl="8" w:tplc="B86A699E">
      <w:numFmt w:val="bullet"/>
      <w:lvlText w:val="•"/>
      <w:lvlJc w:val="left"/>
      <w:pPr>
        <w:ind w:left="8547" w:hanging="284"/>
      </w:pPr>
      <w:rPr>
        <w:rFonts w:hint="default"/>
        <w:lang w:val="ru-RU" w:eastAsia="en-US" w:bidi="ar-SA"/>
      </w:rPr>
    </w:lvl>
  </w:abstractNum>
  <w:abstractNum w:abstractNumId="33" w15:restartNumberingAfterBreak="0">
    <w:nsid w:val="7A347D1C"/>
    <w:multiLevelType w:val="hybridMultilevel"/>
    <w:tmpl w:val="586823DA"/>
    <w:lvl w:ilvl="0" w:tplc="D6F65402">
      <w:start w:val="1"/>
      <w:numFmt w:val="decimal"/>
      <w:lvlText w:val="%1."/>
      <w:lvlJc w:val="left"/>
      <w:pPr>
        <w:ind w:left="720" w:hanging="360"/>
      </w:pPr>
      <w:rPr>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BDE3F63"/>
    <w:multiLevelType w:val="hybridMultilevel"/>
    <w:tmpl w:val="D47C3374"/>
    <w:lvl w:ilvl="0" w:tplc="FC9A4C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9"/>
  </w:num>
  <w:num w:numId="2">
    <w:abstractNumId w:val="18"/>
  </w:num>
  <w:num w:numId="3">
    <w:abstractNumId w:val="15"/>
  </w:num>
  <w:num w:numId="4">
    <w:abstractNumId w:val="27"/>
  </w:num>
  <w:num w:numId="5">
    <w:abstractNumId w:val="25"/>
  </w:num>
  <w:num w:numId="6">
    <w:abstractNumId w:val="28"/>
  </w:num>
  <w:num w:numId="7">
    <w:abstractNumId w:val="34"/>
  </w:num>
  <w:num w:numId="8">
    <w:abstractNumId w:val="26"/>
  </w:num>
  <w:num w:numId="9">
    <w:abstractNumId w:val="22"/>
  </w:num>
  <w:num w:numId="10">
    <w:abstractNumId w:val="11"/>
  </w:num>
  <w:num w:numId="11">
    <w:abstractNumId w:val="7"/>
  </w:num>
  <w:num w:numId="12">
    <w:abstractNumId w:val="0"/>
  </w:num>
  <w:num w:numId="13">
    <w:abstractNumId w:val="23"/>
  </w:num>
  <w:num w:numId="14">
    <w:abstractNumId w:val="32"/>
  </w:num>
  <w:num w:numId="15">
    <w:abstractNumId w:val="17"/>
  </w:num>
  <w:num w:numId="16">
    <w:abstractNumId w:val="31"/>
  </w:num>
  <w:num w:numId="17">
    <w:abstractNumId w:val="6"/>
  </w:num>
  <w:num w:numId="18">
    <w:abstractNumId w:val="14"/>
  </w:num>
  <w:num w:numId="19">
    <w:abstractNumId w:val="1"/>
  </w:num>
  <w:num w:numId="20">
    <w:abstractNumId w:val="4"/>
  </w:num>
  <w:num w:numId="21">
    <w:abstractNumId w:val="13"/>
  </w:num>
  <w:num w:numId="22">
    <w:abstractNumId w:val="24"/>
  </w:num>
  <w:num w:numId="23">
    <w:abstractNumId w:val="29"/>
  </w:num>
  <w:num w:numId="24">
    <w:abstractNumId w:val="9"/>
  </w:num>
  <w:num w:numId="25">
    <w:abstractNumId w:val="2"/>
  </w:num>
  <w:num w:numId="26">
    <w:abstractNumId w:val="33"/>
  </w:num>
  <w:num w:numId="27">
    <w:abstractNumId w:val="16"/>
  </w:num>
  <w:num w:numId="28">
    <w:abstractNumId w:val="20"/>
  </w:num>
  <w:num w:numId="29">
    <w:abstractNumId w:val="10"/>
  </w:num>
  <w:num w:numId="30">
    <w:abstractNumId w:val="12"/>
  </w:num>
  <w:num w:numId="31">
    <w:abstractNumId w:val="3"/>
  </w:num>
  <w:num w:numId="32">
    <w:abstractNumId w:val="21"/>
  </w:num>
  <w:num w:numId="33">
    <w:abstractNumId w:val="8"/>
  </w:num>
  <w:num w:numId="34">
    <w:abstractNumId w:val="30"/>
  </w:num>
  <w:num w:numId="35">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CF2"/>
    <w:rsid w:val="000064F4"/>
    <w:rsid w:val="000237D9"/>
    <w:rsid w:val="000334B7"/>
    <w:rsid w:val="000365B5"/>
    <w:rsid w:val="000653C2"/>
    <w:rsid w:val="000735ED"/>
    <w:rsid w:val="0008115C"/>
    <w:rsid w:val="00084175"/>
    <w:rsid w:val="00096C7C"/>
    <w:rsid w:val="000B6BD4"/>
    <w:rsid w:val="000D7937"/>
    <w:rsid w:val="000E4C33"/>
    <w:rsid w:val="000F01C9"/>
    <w:rsid w:val="001002C1"/>
    <w:rsid w:val="00130D12"/>
    <w:rsid w:val="0014248E"/>
    <w:rsid w:val="001504DA"/>
    <w:rsid w:val="00154565"/>
    <w:rsid w:val="00163A5F"/>
    <w:rsid w:val="00177B56"/>
    <w:rsid w:val="001813C1"/>
    <w:rsid w:val="00183836"/>
    <w:rsid w:val="00185C82"/>
    <w:rsid w:val="00186858"/>
    <w:rsid w:val="00196ADB"/>
    <w:rsid w:val="001B5F09"/>
    <w:rsid w:val="001C4D0D"/>
    <w:rsid w:val="001C5C27"/>
    <w:rsid w:val="001D20AB"/>
    <w:rsid w:val="001D3847"/>
    <w:rsid w:val="001D5827"/>
    <w:rsid w:val="001E6E52"/>
    <w:rsid w:val="001F2185"/>
    <w:rsid w:val="001F45EA"/>
    <w:rsid w:val="00202E97"/>
    <w:rsid w:val="00206A25"/>
    <w:rsid w:val="00207BC1"/>
    <w:rsid w:val="00212FC9"/>
    <w:rsid w:val="0021401B"/>
    <w:rsid w:val="002208DD"/>
    <w:rsid w:val="00224948"/>
    <w:rsid w:val="0022655F"/>
    <w:rsid w:val="00256EF8"/>
    <w:rsid w:val="00262FA3"/>
    <w:rsid w:val="00266E5A"/>
    <w:rsid w:val="0027505F"/>
    <w:rsid w:val="00276469"/>
    <w:rsid w:val="002A59A4"/>
    <w:rsid w:val="002B7D44"/>
    <w:rsid w:val="002C12B9"/>
    <w:rsid w:val="002C63B0"/>
    <w:rsid w:val="002D0421"/>
    <w:rsid w:val="002D6E3E"/>
    <w:rsid w:val="002E23C3"/>
    <w:rsid w:val="002F00EB"/>
    <w:rsid w:val="00346A59"/>
    <w:rsid w:val="00357070"/>
    <w:rsid w:val="0037356E"/>
    <w:rsid w:val="0038116C"/>
    <w:rsid w:val="00396E1E"/>
    <w:rsid w:val="003B1B36"/>
    <w:rsid w:val="003D369B"/>
    <w:rsid w:val="003D6910"/>
    <w:rsid w:val="003F7CAA"/>
    <w:rsid w:val="00404ECB"/>
    <w:rsid w:val="004171CF"/>
    <w:rsid w:val="00420081"/>
    <w:rsid w:val="00422513"/>
    <w:rsid w:val="00431327"/>
    <w:rsid w:val="004502FF"/>
    <w:rsid w:val="00452968"/>
    <w:rsid w:val="00460C2D"/>
    <w:rsid w:val="00482F6E"/>
    <w:rsid w:val="004B02D0"/>
    <w:rsid w:val="004B75C6"/>
    <w:rsid w:val="004D7103"/>
    <w:rsid w:val="004E14AC"/>
    <w:rsid w:val="00507012"/>
    <w:rsid w:val="005073FB"/>
    <w:rsid w:val="0051470E"/>
    <w:rsid w:val="0051551E"/>
    <w:rsid w:val="0052003E"/>
    <w:rsid w:val="00522719"/>
    <w:rsid w:val="00530069"/>
    <w:rsid w:val="005560A7"/>
    <w:rsid w:val="00562AD5"/>
    <w:rsid w:val="005667CE"/>
    <w:rsid w:val="00566ECD"/>
    <w:rsid w:val="00584773"/>
    <w:rsid w:val="005A250F"/>
    <w:rsid w:val="005B1BCD"/>
    <w:rsid w:val="005E1CC3"/>
    <w:rsid w:val="005E60D3"/>
    <w:rsid w:val="005F4F3B"/>
    <w:rsid w:val="005F4F4F"/>
    <w:rsid w:val="00601F79"/>
    <w:rsid w:val="00614178"/>
    <w:rsid w:val="00620548"/>
    <w:rsid w:val="00621CC2"/>
    <w:rsid w:val="00627717"/>
    <w:rsid w:val="00640E4A"/>
    <w:rsid w:val="00642879"/>
    <w:rsid w:val="00647DAE"/>
    <w:rsid w:val="00672E56"/>
    <w:rsid w:val="00673EEB"/>
    <w:rsid w:val="006877A0"/>
    <w:rsid w:val="006A15EC"/>
    <w:rsid w:val="006A53C2"/>
    <w:rsid w:val="006B21CC"/>
    <w:rsid w:val="006B7F1B"/>
    <w:rsid w:val="006C144B"/>
    <w:rsid w:val="006C2530"/>
    <w:rsid w:val="006D0DFB"/>
    <w:rsid w:val="006D1787"/>
    <w:rsid w:val="006D3F1A"/>
    <w:rsid w:val="006E5CA2"/>
    <w:rsid w:val="006F7DCB"/>
    <w:rsid w:val="00703344"/>
    <w:rsid w:val="00704E12"/>
    <w:rsid w:val="0070557A"/>
    <w:rsid w:val="007116CD"/>
    <w:rsid w:val="00714B0B"/>
    <w:rsid w:val="00723719"/>
    <w:rsid w:val="0074265B"/>
    <w:rsid w:val="0075077A"/>
    <w:rsid w:val="00753DD0"/>
    <w:rsid w:val="0075706C"/>
    <w:rsid w:val="007705ED"/>
    <w:rsid w:val="00796BB0"/>
    <w:rsid w:val="007A010C"/>
    <w:rsid w:val="007B5A86"/>
    <w:rsid w:val="007C2738"/>
    <w:rsid w:val="007C66E7"/>
    <w:rsid w:val="007D01A2"/>
    <w:rsid w:val="007F2DD4"/>
    <w:rsid w:val="007F3CC1"/>
    <w:rsid w:val="00800A44"/>
    <w:rsid w:val="00804215"/>
    <w:rsid w:val="00813480"/>
    <w:rsid w:val="00814009"/>
    <w:rsid w:val="00822DF2"/>
    <w:rsid w:val="00843320"/>
    <w:rsid w:val="008472B2"/>
    <w:rsid w:val="00850956"/>
    <w:rsid w:val="00854133"/>
    <w:rsid w:val="00855651"/>
    <w:rsid w:val="00860F82"/>
    <w:rsid w:val="008761CE"/>
    <w:rsid w:val="008867B8"/>
    <w:rsid w:val="00886950"/>
    <w:rsid w:val="00891230"/>
    <w:rsid w:val="008A0D0F"/>
    <w:rsid w:val="008A21EC"/>
    <w:rsid w:val="008A73DA"/>
    <w:rsid w:val="008B4D09"/>
    <w:rsid w:val="008F41BD"/>
    <w:rsid w:val="00904460"/>
    <w:rsid w:val="00905373"/>
    <w:rsid w:val="00905BC4"/>
    <w:rsid w:val="009256E8"/>
    <w:rsid w:val="009335D4"/>
    <w:rsid w:val="00937285"/>
    <w:rsid w:val="00946CF2"/>
    <w:rsid w:val="00951A6A"/>
    <w:rsid w:val="00954978"/>
    <w:rsid w:val="00956785"/>
    <w:rsid w:val="00956C35"/>
    <w:rsid w:val="00983ABE"/>
    <w:rsid w:val="00985906"/>
    <w:rsid w:val="00986036"/>
    <w:rsid w:val="00995F56"/>
    <w:rsid w:val="00997075"/>
    <w:rsid w:val="009A5A0D"/>
    <w:rsid w:val="009C077A"/>
    <w:rsid w:val="009E267B"/>
    <w:rsid w:val="009E38CA"/>
    <w:rsid w:val="009F6860"/>
    <w:rsid w:val="009F7878"/>
    <w:rsid w:val="00A01393"/>
    <w:rsid w:val="00A1074A"/>
    <w:rsid w:val="00A24B46"/>
    <w:rsid w:val="00A50149"/>
    <w:rsid w:val="00A5255D"/>
    <w:rsid w:val="00A52BE4"/>
    <w:rsid w:val="00A61DEF"/>
    <w:rsid w:val="00A83379"/>
    <w:rsid w:val="00A86C0F"/>
    <w:rsid w:val="00AB5B85"/>
    <w:rsid w:val="00AD1C06"/>
    <w:rsid w:val="00AE01ED"/>
    <w:rsid w:val="00B01856"/>
    <w:rsid w:val="00B07C93"/>
    <w:rsid w:val="00B361A4"/>
    <w:rsid w:val="00B36A7C"/>
    <w:rsid w:val="00B3705B"/>
    <w:rsid w:val="00B44136"/>
    <w:rsid w:val="00B45864"/>
    <w:rsid w:val="00B5700C"/>
    <w:rsid w:val="00B661A2"/>
    <w:rsid w:val="00B67E9C"/>
    <w:rsid w:val="00B74256"/>
    <w:rsid w:val="00B93E35"/>
    <w:rsid w:val="00B969DE"/>
    <w:rsid w:val="00B972F4"/>
    <w:rsid w:val="00BA45C6"/>
    <w:rsid w:val="00BA7AC5"/>
    <w:rsid w:val="00BC1F4F"/>
    <w:rsid w:val="00BD60E4"/>
    <w:rsid w:val="00BE2FE7"/>
    <w:rsid w:val="00BF026B"/>
    <w:rsid w:val="00BF376D"/>
    <w:rsid w:val="00C27C00"/>
    <w:rsid w:val="00C318EC"/>
    <w:rsid w:val="00C32CBD"/>
    <w:rsid w:val="00C33084"/>
    <w:rsid w:val="00C36563"/>
    <w:rsid w:val="00C43959"/>
    <w:rsid w:val="00C46E2F"/>
    <w:rsid w:val="00C576B6"/>
    <w:rsid w:val="00C63125"/>
    <w:rsid w:val="00C87C84"/>
    <w:rsid w:val="00C90AD1"/>
    <w:rsid w:val="00CA48AE"/>
    <w:rsid w:val="00CA6966"/>
    <w:rsid w:val="00CD5E4E"/>
    <w:rsid w:val="00CF329A"/>
    <w:rsid w:val="00D02CE8"/>
    <w:rsid w:val="00D27B0C"/>
    <w:rsid w:val="00D35A89"/>
    <w:rsid w:val="00D655B3"/>
    <w:rsid w:val="00D767E5"/>
    <w:rsid w:val="00DA0FAA"/>
    <w:rsid w:val="00DA540E"/>
    <w:rsid w:val="00DA6ADD"/>
    <w:rsid w:val="00DB34CE"/>
    <w:rsid w:val="00DB688E"/>
    <w:rsid w:val="00DB6BEA"/>
    <w:rsid w:val="00DB704C"/>
    <w:rsid w:val="00DC101B"/>
    <w:rsid w:val="00DD0E8F"/>
    <w:rsid w:val="00DD1CE8"/>
    <w:rsid w:val="00DF0874"/>
    <w:rsid w:val="00DF32D2"/>
    <w:rsid w:val="00DF6AC0"/>
    <w:rsid w:val="00E06C79"/>
    <w:rsid w:val="00E1738A"/>
    <w:rsid w:val="00E21E8F"/>
    <w:rsid w:val="00E27CC1"/>
    <w:rsid w:val="00E41A4E"/>
    <w:rsid w:val="00E45297"/>
    <w:rsid w:val="00E45F26"/>
    <w:rsid w:val="00E567D3"/>
    <w:rsid w:val="00E62AF5"/>
    <w:rsid w:val="00E924A5"/>
    <w:rsid w:val="00EA42E5"/>
    <w:rsid w:val="00EB2DC5"/>
    <w:rsid w:val="00EB5A12"/>
    <w:rsid w:val="00EC7C04"/>
    <w:rsid w:val="00ED4874"/>
    <w:rsid w:val="00EF1A05"/>
    <w:rsid w:val="00EF4341"/>
    <w:rsid w:val="00EF64D0"/>
    <w:rsid w:val="00F0087E"/>
    <w:rsid w:val="00F028EE"/>
    <w:rsid w:val="00F064C2"/>
    <w:rsid w:val="00F24558"/>
    <w:rsid w:val="00F47B8D"/>
    <w:rsid w:val="00F52EDA"/>
    <w:rsid w:val="00F91877"/>
    <w:rsid w:val="00F92D98"/>
    <w:rsid w:val="00F96C78"/>
    <w:rsid w:val="00FA1438"/>
    <w:rsid w:val="00FA200C"/>
    <w:rsid w:val="00FA3B0C"/>
    <w:rsid w:val="00FA42D6"/>
    <w:rsid w:val="00FB420D"/>
    <w:rsid w:val="00FC3DC7"/>
    <w:rsid w:val="00FC45E1"/>
    <w:rsid w:val="00FC7741"/>
    <w:rsid w:val="00FD728F"/>
    <w:rsid w:val="00FE696F"/>
    <w:rsid w:val="00FF35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FBFDFF"/>
  <w15:chartTrackingRefBased/>
  <w15:docId w15:val="{D29D6D75-7582-43D9-8710-58BCCF7FD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3344"/>
  </w:style>
  <w:style w:type="paragraph" w:styleId="1">
    <w:name w:val="heading 1"/>
    <w:basedOn w:val="a"/>
    <w:next w:val="a"/>
    <w:link w:val="10"/>
    <w:uiPriority w:val="9"/>
    <w:qFormat/>
    <w:rsid w:val="00946CF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946CF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946CF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unhideWhenUsed/>
    <w:qFormat/>
    <w:rsid w:val="00946CF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46CF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46CF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46CF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46CF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46CF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6CF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946CF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946CF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rsid w:val="00946CF2"/>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46CF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46CF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46CF2"/>
    <w:rPr>
      <w:rFonts w:eastAsiaTheme="majorEastAsia" w:cstheme="majorBidi"/>
      <w:color w:val="595959" w:themeColor="text1" w:themeTint="A6"/>
    </w:rPr>
  </w:style>
  <w:style w:type="character" w:customStyle="1" w:styleId="80">
    <w:name w:val="Заголовок 8 Знак"/>
    <w:basedOn w:val="a0"/>
    <w:link w:val="8"/>
    <w:uiPriority w:val="9"/>
    <w:semiHidden/>
    <w:rsid w:val="00946CF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46CF2"/>
    <w:rPr>
      <w:rFonts w:eastAsiaTheme="majorEastAsia" w:cstheme="majorBidi"/>
      <w:color w:val="272727" w:themeColor="text1" w:themeTint="D8"/>
    </w:rPr>
  </w:style>
  <w:style w:type="paragraph" w:styleId="a3">
    <w:name w:val="Title"/>
    <w:basedOn w:val="a"/>
    <w:next w:val="a"/>
    <w:link w:val="a4"/>
    <w:uiPriority w:val="10"/>
    <w:qFormat/>
    <w:rsid w:val="00946C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46CF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46CF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46CF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46CF2"/>
    <w:pPr>
      <w:spacing w:before="160"/>
      <w:jc w:val="center"/>
    </w:pPr>
    <w:rPr>
      <w:i/>
      <w:iCs/>
      <w:color w:val="404040" w:themeColor="text1" w:themeTint="BF"/>
    </w:rPr>
  </w:style>
  <w:style w:type="character" w:customStyle="1" w:styleId="22">
    <w:name w:val="Цитата 2 Знак"/>
    <w:basedOn w:val="a0"/>
    <w:link w:val="21"/>
    <w:uiPriority w:val="29"/>
    <w:rsid w:val="00946CF2"/>
    <w:rPr>
      <w:i/>
      <w:iCs/>
      <w:color w:val="404040" w:themeColor="text1" w:themeTint="BF"/>
    </w:rPr>
  </w:style>
  <w:style w:type="paragraph" w:styleId="a7">
    <w:name w:val="List Paragraph"/>
    <w:basedOn w:val="a"/>
    <w:uiPriority w:val="34"/>
    <w:qFormat/>
    <w:rsid w:val="00946CF2"/>
    <w:pPr>
      <w:ind w:left="720"/>
      <w:contextualSpacing/>
    </w:pPr>
  </w:style>
  <w:style w:type="character" w:styleId="a8">
    <w:name w:val="Intense Emphasis"/>
    <w:basedOn w:val="a0"/>
    <w:uiPriority w:val="21"/>
    <w:qFormat/>
    <w:rsid w:val="00946CF2"/>
    <w:rPr>
      <w:i/>
      <w:iCs/>
      <w:color w:val="2F5496" w:themeColor="accent1" w:themeShade="BF"/>
    </w:rPr>
  </w:style>
  <w:style w:type="paragraph" w:styleId="a9">
    <w:name w:val="Intense Quote"/>
    <w:basedOn w:val="a"/>
    <w:next w:val="a"/>
    <w:link w:val="aa"/>
    <w:uiPriority w:val="30"/>
    <w:qFormat/>
    <w:rsid w:val="00946CF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46CF2"/>
    <w:rPr>
      <w:i/>
      <w:iCs/>
      <w:color w:val="2F5496" w:themeColor="accent1" w:themeShade="BF"/>
    </w:rPr>
  </w:style>
  <w:style w:type="character" w:styleId="ab">
    <w:name w:val="Intense Reference"/>
    <w:basedOn w:val="a0"/>
    <w:uiPriority w:val="32"/>
    <w:qFormat/>
    <w:rsid w:val="00946CF2"/>
    <w:rPr>
      <w:b/>
      <w:bCs/>
      <w:smallCaps/>
      <w:color w:val="2F5496" w:themeColor="accent1" w:themeShade="BF"/>
      <w:spacing w:val="5"/>
    </w:rPr>
  </w:style>
  <w:style w:type="paragraph" w:styleId="ac">
    <w:name w:val="header"/>
    <w:basedOn w:val="a"/>
    <w:link w:val="ad"/>
    <w:uiPriority w:val="99"/>
    <w:unhideWhenUsed/>
    <w:rsid w:val="00C46E2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46E2F"/>
  </w:style>
  <w:style w:type="paragraph" w:styleId="ae">
    <w:name w:val="footer"/>
    <w:basedOn w:val="a"/>
    <w:link w:val="af"/>
    <w:uiPriority w:val="99"/>
    <w:unhideWhenUsed/>
    <w:rsid w:val="00C46E2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46E2F"/>
  </w:style>
  <w:style w:type="table" w:styleId="af0">
    <w:name w:val="Table Grid"/>
    <w:basedOn w:val="a1"/>
    <w:uiPriority w:val="39"/>
    <w:rsid w:val="00DF32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116CD"/>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11">
    <w:name w:val="toc 1"/>
    <w:basedOn w:val="a"/>
    <w:uiPriority w:val="1"/>
    <w:qFormat/>
    <w:rsid w:val="007116CD"/>
    <w:pPr>
      <w:widowControl w:val="0"/>
      <w:autoSpaceDE w:val="0"/>
      <w:autoSpaceDN w:val="0"/>
      <w:spacing w:after="0" w:line="322" w:lineRule="exact"/>
      <w:ind w:left="622"/>
    </w:pPr>
    <w:rPr>
      <w:rFonts w:ascii="Times New Roman" w:eastAsia="Times New Roman" w:hAnsi="Times New Roman" w:cs="Times New Roman"/>
      <w:kern w:val="0"/>
      <w:sz w:val="28"/>
      <w:szCs w:val="28"/>
      <w14:ligatures w14:val="none"/>
    </w:rPr>
  </w:style>
  <w:style w:type="paragraph" w:styleId="af1">
    <w:name w:val="Body Text"/>
    <w:basedOn w:val="a"/>
    <w:link w:val="af2"/>
    <w:uiPriority w:val="1"/>
    <w:qFormat/>
    <w:rsid w:val="007116CD"/>
    <w:pPr>
      <w:widowControl w:val="0"/>
      <w:autoSpaceDE w:val="0"/>
      <w:autoSpaceDN w:val="0"/>
      <w:spacing w:after="0" w:line="240" w:lineRule="auto"/>
      <w:ind w:left="338"/>
    </w:pPr>
    <w:rPr>
      <w:rFonts w:ascii="Times New Roman" w:eastAsia="Times New Roman" w:hAnsi="Times New Roman" w:cs="Times New Roman"/>
      <w:kern w:val="0"/>
      <w:sz w:val="28"/>
      <w:szCs w:val="28"/>
      <w14:ligatures w14:val="none"/>
    </w:rPr>
  </w:style>
  <w:style w:type="character" w:customStyle="1" w:styleId="af2">
    <w:name w:val="Основной текст Знак"/>
    <w:basedOn w:val="a0"/>
    <w:link w:val="af1"/>
    <w:uiPriority w:val="1"/>
    <w:rsid w:val="007116CD"/>
    <w:rPr>
      <w:rFonts w:ascii="Times New Roman" w:eastAsia="Times New Roman" w:hAnsi="Times New Roman" w:cs="Times New Roman"/>
      <w:kern w:val="0"/>
      <w:sz w:val="28"/>
      <w:szCs w:val="28"/>
      <w14:ligatures w14:val="none"/>
    </w:rPr>
  </w:style>
  <w:style w:type="paragraph" w:customStyle="1" w:styleId="TableParagraph">
    <w:name w:val="Table Paragraph"/>
    <w:basedOn w:val="a"/>
    <w:uiPriority w:val="1"/>
    <w:qFormat/>
    <w:rsid w:val="007116CD"/>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character" w:styleId="af3">
    <w:name w:val="Hyperlink"/>
    <w:basedOn w:val="a0"/>
    <w:uiPriority w:val="99"/>
    <w:unhideWhenUsed/>
    <w:rsid w:val="006A15EC"/>
    <w:rPr>
      <w:color w:val="0563C1" w:themeColor="hyperlink"/>
      <w:u w:val="single"/>
    </w:rPr>
  </w:style>
  <w:style w:type="character" w:customStyle="1" w:styleId="UnresolvedMention">
    <w:name w:val="Unresolved Mention"/>
    <w:basedOn w:val="a0"/>
    <w:uiPriority w:val="99"/>
    <w:semiHidden/>
    <w:unhideWhenUsed/>
    <w:rsid w:val="006A15EC"/>
    <w:rPr>
      <w:color w:val="605E5C"/>
      <w:shd w:val="clear" w:color="auto" w:fill="E1DFDD"/>
    </w:rPr>
  </w:style>
  <w:style w:type="paragraph" w:customStyle="1" w:styleId="12">
    <w:name w:val="Стиль1"/>
    <w:basedOn w:val="a"/>
    <w:rsid w:val="00EC7C04"/>
    <w:pPr>
      <w:widowControl w:val="0"/>
      <w:autoSpaceDE w:val="0"/>
      <w:autoSpaceDN w:val="0"/>
      <w:adjustRightInd w:val="0"/>
      <w:spacing w:after="0" w:line="360" w:lineRule="auto"/>
      <w:jc w:val="center"/>
    </w:pPr>
    <w:rPr>
      <w:rFonts w:ascii="Times New Roman" w:eastAsia="Times New Roman" w:hAnsi="Times New Roman" w:cs="Times New Roman"/>
      <w:b/>
      <w:bCs/>
      <w:kern w:val="0"/>
      <w:sz w:val="32"/>
      <w:szCs w:val="36"/>
      <w:lang w:eastAsia="ru-RU"/>
      <w14:ligatures w14:val="none"/>
    </w:rPr>
  </w:style>
  <w:style w:type="paragraph" w:styleId="af4">
    <w:name w:val="Body Text Indent"/>
    <w:basedOn w:val="a"/>
    <w:link w:val="af5"/>
    <w:uiPriority w:val="99"/>
    <w:semiHidden/>
    <w:unhideWhenUsed/>
    <w:rsid w:val="00601F79"/>
    <w:pPr>
      <w:spacing w:after="120"/>
      <w:ind w:left="283"/>
    </w:pPr>
  </w:style>
  <w:style w:type="character" w:customStyle="1" w:styleId="af5">
    <w:name w:val="Основной текст с отступом Знак"/>
    <w:basedOn w:val="a0"/>
    <w:link w:val="af4"/>
    <w:uiPriority w:val="99"/>
    <w:semiHidden/>
    <w:rsid w:val="00601F79"/>
  </w:style>
  <w:style w:type="paragraph" w:customStyle="1" w:styleId="pt-2">
    <w:name w:val="pt-2"/>
    <w:basedOn w:val="a"/>
    <w:rsid w:val="00186858"/>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styleId="af6">
    <w:name w:val="Strong"/>
    <w:basedOn w:val="a0"/>
    <w:uiPriority w:val="22"/>
    <w:qFormat/>
    <w:rsid w:val="00530069"/>
    <w:rPr>
      <w:b/>
      <w:bCs/>
    </w:rPr>
  </w:style>
  <w:style w:type="paragraph" w:customStyle="1" w:styleId="Default">
    <w:name w:val="Default"/>
    <w:rsid w:val="000653C2"/>
    <w:pPr>
      <w:autoSpaceDE w:val="0"/>
      <w:autoSpaceDN w:val="0"/>
      <w:adjustRightInd w:val="0"/>
      <w:spacing w:after="0" w:line="240" w:lineRule="auto"/>
    </w:pPr>
    <w:rPr>
      <w:rFonts w:ascii="Times New Roman" w:hAnsi="Times New Roman" w:cs="Times New Roman"/>
      <w:color w:val="000000"/>
      <w:kern w:val="0"/>
    </w:rPr>
  </w:style>
  <w:style w:type="character" w:customStyle="1" w:styleId="A50">
    <w:name w:val="A5"/>
    <w:uiPriority w:val="99"/>
    <w:rsid w:val="001D5827"/>
    <w:rPr>
      <w:rFonts w:cs="Cera Pro"/>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82196">
      <w:bodyDiv w:val="1"/>
      <w:marLeft w:val="0"/>
      <w:marRight w:val="0"/>
      <w:marTop w:val="0"/>
      <w:marBottom w:val="0"/>
      <w:divBdr>
        <w:top w:val="none" w:sz="0" w:space="0" w:color="auto"/>
        <w:left w:val="none" w:sz="0" w:space="0" w:color="auto"/>
        <w:bottom w:val="none" w:sz="0" w:space="0" w:color="auto"/>
        <w:right w:val="none" w:sz="0" w:space="0" w:color="auto"/>
      </w:divBdr>
    </w:div>
    <w:div w:id="18431156">
      <w:bodyDiv w:val="1"/>
      <w:marLeft w:val="0"/>
      <w:marRight w:val="0"/>
      <w:marTop w:val="0"/>
      <w:marBottom w:val="0"/>
      <w:divBdr>
        <w:top w:val="none" w:sz="0" w:space="0" w:color="auto"/>
        <w:left w:val="none" w:sz="0" w:space="0" w:color="auto"/>
        <w:bottom w:val="none" w:sz="0" w:space="0" w:color="auto"/>
        <w:right w:val="none" w:sz="0" w:space="0" w:color="auto"/>
      </w:divBdr>
    </w:div>
    <w:div w:id="32923992">
      <w:bodyDiv w:val="1"/>
      <w:marLeft w:val="0"/>
      <w:marRight w:val="0"/>
      <w:marTop w:val="0"/>
      <w:marBottom w:val="0"/>
      <w:divBdr>
        <w:top w:val="none" w:sz="0" w:space="0" w:color="auto"/>
        <w:left w:val="none" w:sz="0" w:space="0" w:color="auto"/>
        <w:bottom w:val="none" w:sz="0" w:space="0" w:color="auto"/>
        <w:right w:val="none" w:sz="0" w:space="0" w:color="auto"/>
      </w:divBdr>
    </w:div>
    <w:div w:id="45840654">
      <w:bodyDiv w:val="1"/>
      <w:marLeft w:val="0"/>
      <w:marRight w:val="0"/>
      <w:marTop w:val="0"/>
      <w:marBottom w:val="0"/>
      <w:divBdr>
        <w:top w:val="none" w:sz="0" w:space="0" w:color="auto"/>
        <w:left w:val="none" w:sz="0" w:space="0" w:color="auto"/>
        <w:bottom w:val="none" w:sz="0" w:space="0" w:color="auto"/>
        <w:right w:val="none" w:sz="0" w:space="0" w:color="auto"/>
      </w:divBdr>
    </w:div>
    <w:div w:id="58940405">
      <w:bodyDiv w:val="1"/>
      <w:marLeft w:val="0"/>
      <w:marRight w:val="0"/>
      <w:marTop w:val="0"/>
      <w:marBottom w:val="0"/>
      <w:divBdr>
        <w:top w:val="none" w:sz="0" w:space="0" w:color="auto"/>
        <w:left w:val="none" w:sz="0" w:space="0" w:color="auto"/>
        <w:bottom w:val="none" w:sz="0" w:space="0" w:color="auto"/>
        <w:right w:val="none" w:sz="0" w:space="0" w:color="auto"/>
      </w:divBdr>
    </w:div>
    <w:div w:id="70548234">
      <w:bodyDiv w:val="1"/>
      <w:marLeft w:val="0"/>
      <w:marRight w:val="0"/>
      <w:marTop w:val="0"/>
      <w:marBottom w:val="0"/>
      <w:divBdr>
        <w:top w:val="none" w:sz="0" w:space="0" w:color="auto"/>
        <w:left w:val="none" w:sz="0" w:space="0" w:color="auto"/>
        <w:bottom w:val="none" w:sz="0" w:space="0" w:color="auto"/>
        <w:right w:val="none" w:sz="0" w:space="0" w:color="auto"/>
      </w:divBdr>
    </w:div>
    <w:div w:id="82606467">
      <w:bodyDiv w:val="1"/>
      <w:marLeft w:val="0"/>
      <w:marRight w:val="0"/>
      <w:marTop w:val="0"/>
      <w:marBottom w:val="0"/>
      <w:divBdr>
        <w:top w:val="none" w:sz="0" w:space="0" w:color="auto"/>
        <w:left w:val="none" w:sz="0" w:space="0" w:color="auto"/>
        <w:bottom w:val="none" w:sz="0" w:space="0" w:color="auto"/>
        <w:right w:val="none" w:sz="0" w:space="0" w:color="auto"/>
      </w:divBdr>
    </w:div>
    <w:div w:id="96557822">
      <w:bodyDiv w:val="1"/>
      <w:marLeft w:val="0"/>
      <w:marRight w:val="0"/>
      <w:marTop w:val="0"/>
      <w:marBottom w:val="0"/>
      <w:divBdr>
        <w:top w:val="none" w:sz="0" w:space="0" w:color="auto"/>
        <w:left w:val="none" w:sz="0" w:space="0" w:color="auto"/>
        <w:bottom w:val="none" w:sz="0" w:space="0" w:color="auto"/>
        <w:right w:val="none" w:sz="0" w:space="0" w:color="auto"/>
      </w:divBdr>
    </w:div>
    <w:div w:id="97259537">
      <w:bodyDiv w:val="1"/>
      <w:marLeft w:val="0"/>
      <w:marRight w:val="0"/>
      <w:marTop w:val="0"/>
      <w:marBottom w:val="0"/>
      <w:divBdr>
        <w:top w:val="none" w:sz="0" w:space="0" w:color="auto"/>
        <w:left w:val="none" w:sz="0" w:space="0" w:color="auto"/>
        <w:bottom w:val="none" w:sz="0" w:space="0" w:color="auto"/>
        <w:right w:val="none" w:sz="0" w:space="0" w:color="auto"/>
      </w:divBdr>
    </w:div>
    <w:div w:id="97600359">
      <w:bodyDiv w:val="1"/>
      <w:marLeft w:val="0"/>
      <w:marRight w:val="0"/>
      <w:marTop w:val="0"/>
      <w:marBottom w:val="0"/>
      <w:divBdr>
        <w:top w:val="none" w:sz="0" w:space="0" w:color="auto"/>
        <w:left w:val="none" w:sz="0" w:space="0" w:color="auto"/>
        <w:bottom w:val="none" w:sz="0" w:space="0" w:color="auto"/>
        <w:right w:val="none" w:sz="0" w:space="0" w:color="auto"/>
      </w:divBdr>
    </w:div>
    <w:div w:id="137580037">
      <w:bodyDiv w:val="1"/>
      <w:marLeft w:val="0"/>
      <w:marRight w:val="0"/>
      <w:marTop w:val="0"/>
      <w:marBottom w:val="0"/>
      <w:divBdr>
        <w:top w:val="none" w:sz="0" w:space="0" w:color="auto"/>
        <w:left w:val="none" w:sz="0" w:space="0" w:color="auto"/>
        <w:bottom w:val="none" w:sz="0" w:space="0" w:color="auto"/>
        <w:right w:val="none" w:sz="0" w:space="0" w:color="auto"/>
      </w:divBdr>
    </w:div>
    <w:div w:id="156968971">
      <w:bodyDiv w:val="1"/>
      <w:marLeft w:val="0"/>
      <w:marRight w:val="0"/>
      <w:marTop w:val="0"/>
      <w:marBottom w:val="0"/>
      <w:divBdr>
        <w:top w:val="none" w:sz="0" w:space="0" w:color="auto"/>
        <w:left w:val="none" w:sz="0" w:space="0" w:color="auto"/>
        <w:bottom w:val="none" w:sz="0" w:space="0" w:color="auto"/>
        <w:right w:val="none" w:sz="0" w:space="0" w:color="auto"/>
      </w:divBdr>
    </w:div>
    <w:div w:id="172456546">
      <w:bodyDiv w:val="1"/>
      <w:marLeft w:val="0"/>
      <w:marRight w:val="0"/>
      <w:marTop w:val="0"/>
      <w:marBottom w:val="0"/>
      <w:divBdr>
        <w:top w:val="none" w:sz="0" w:space="0" w:color="auto"/>
        <w:left w:val="none" w:sz="0" w:space="0" w:color="auto"/>
        <w:bottom w:val="none" w:sz="0" w:space="0" w:color="auto"/>
        <w:right w:val="none" w:sz="0" w:space="0" w:color="auto"/>
      </w:divBdr>
    </w:div>
    <w:div w:id="174468914">
      <w:bodyDiv w:val="1"/>
      <w:marLeft w:val="0"/>
      <w:marRight w:val="0"/>
      <w:marTop w:val="0"/>
      <w:marBottom w:val="0"/>
      <w:divBdr>
        <w:top w:val="none" w:sz="0" w:space="0" w:color="auto"/>
        <w:left w:val="none" w:sz="0" w:space="0" w:color="auto"/>
        <w:bottom w:val="none" w:sz="0" w:space="0" w:color="auto"/>
        <w:right w:val="none" w:sz="0" w:space="0" w:color="auto"/>
      </w:divBdr>
    </w:div>
    <w:div w:id="232548290">
      <w:bodyDiv w:val="1"/>
      <w:marLeft w:val="0"/>
      <w:marRight w:val="0"/>
      <w:marTop w:val="0"/>
      <w:marBottom w:val="0"/>
      <w:divBdr>
        <w:top w:val="none" w:sz="0" w:space="0" w:color="auto"/>
        <w:left w:val="none" w:sz="0" w:space="0" w:color="auto"/>
        <w:bottom w:val="none" w:sz="0" w:space="0" w:color="auto"/>
        <w:right w:val="none" w:sz="0" w:space="0" w:color="auto"/>
      </w:divBdr>
    </w:div>
    <w:div w:id="233245118">
      <w:bodyDiv w:val="1"/>
      <w:marLeft w:val="0"/>
      <w:marRight w:val="0"/>
      <w:marTop w:val="0"/>
      <w:marBottom w:val="0"/>
      <w:divBdr>
        <w:top w:val="none" w:sz="0" w:space="0" w:color="auto"/>
        <w:left w:val="none" w:sz="0" w:space="0" w:color="auto"/>
        <w:bottom w:val="none" w:sz="0" w:space="0" w:color="auto"/>
        <w:right w:val="none" w:sz="0" w:space="0" w:color="auto"/>
      </w:divBdr>
    </w:div>
    <w:div w:id="291180629">
      <w:bodyDiv w:val="1"/>
      <w:marLeft w:val="0"/>
      <w:marRight w:val="0"/>
      <w:marTop w:val="0"/>
      <w:marBottom w:val="0"/>
      <w:divBdr>
        <w:top w:val="none" w:sz="0" w:space="0" w:color="auto"/>
        <w:left w:val="none" w:sz="0" w:space="0" w:color="auto"/>
        <w:bottom w:val="none" w:sz="0" w:space="0" w:color="auto"/>
        <w:right w:val="none" w:sz="0" w:space="0" w:color="auto"/>
      </w:divBdr>
    </w:div>
    <w:div w:id="308289867">
      <w:bodyDiv w:val="1"/>
      <w:marLeft w:val="0"/>
      <w:marRight w:val="0"/>
      <w:marTop w:val="0"/>
      <w:marBottom w:val="0"/>
      <w:divBdr>
        <w:top w:val="none" w:sz="0" w:space="0" w:color="auto"/>
        <w:left w:val="none" w:sz="0" w:space="0" w:color="auto"/>
        <w:bottom w:val="none" w:sz="0" w:space="0" w:color="auto"/>
        <w:right w:val="none" w:sz="0" w:space="0" w:color="auto"/>
      </w:divBdr>
    </w:div>
    <w:div w:id="357390706">
      <w:bodyDiv w:val="1"/>
      <w:marLeft w:val="0"/>
      <w:marRight w:val="0"/>
      <w:marTop w:val="0"/>
      <w:marBottom w:val="0"/>
      <w:divBdr>
        <w:top w:val="none" w:sz="0" w:space="0" w:color="auto"/>
        <w:left w:val="none" w:sz="0" w:space="0" w:color="auto"/>
        <w:bottom w:val="none" w:sz="0" w:space="0" w:color="auto"/>
        <w:right w:val="none" w:sz="0" w:space="0" w:color="auto"/>
      </w:divBdr>
    </w:div>
    <w:div w:id="383791668">
      <w:bodyDiv w:val="1"/>
      <w:marLeft w:val="0"/>
      <w:marRight w:val="0"/>
      <w:marTop w:val="0"/>
      <w:marBottom w:val="0"/>
      <w:divBdr>
        <w:top w:val="none" w:sz="0" w:space="0" w:color="auto"/>
        <w:left w:val="none" w:sz="0" w:space="0" w:color="auto"/>
        <w:bottom w:val="none" w:sz="0" w:space="0" w:color="auto"/>
        <w:right w:val="none" w:sz="0" w:space="0" w:color="auto"/>
      </w:divBdr>
    </w:div>
    <w:div w:id="409012421">
      <w:bodyDiv w:val="1"/>
      <w:marLeft w:val="0"/>
      <w:marRight w:val="0"/>
      <w:marTop w:val="0"/>
      <w:marBottom w:val="0"/>
      <w:divBdr>
        <w:top w:val="none" w:sz="0" w:space="0" w:color="auto"/>
        <w:left w:val="none" w:sz="0" w:space="0" w:color="auto"/>
        <w:bottom w:val="none" w:sz="0" w:space="0" w:color="auto"/>
        <w:right w:val="none" w:sz="0" w:space="0" w:color="auto"/>
      </w:divBdr>
    </w:div>
    <w:div w:id="416291491">
      <w:bodyDiv w:val="1"/>
      <w:marLeft w:val="0"/>
      <w:marRight w:val="0"/>
      <w:marTop w:val="0"/>
      <w:marBottom w:val="0"/>
      <w:divBdr>
        <w:top w:val="none" w:sz="0" w:space="0" w:color="auto"/>
        <w:left w:val="none" w:sz="0" w:space="0" w:color="auto"/>
        <w:bottom w:val="none" w:sz="0" w:space="0" w:color="auto"/>
        <w:right w:val="none" w:sz="0" w:space="0" w:color="auto"/>
      </w:divBdr>
    </w:div>
    <w:div w:id="444883243">
      <w:bodyDiv w:val="1"/>
      <w:marLeft w:val="0"/>
      <w:marRight w:val="0"/>
      <w:marTop w:val="0"/>
      <w:marBottom w:val="0"/>
      <w:divBdr>
        <w:top w:val="none" w:sz="0" w:space="0" w:color="auto"/>
        <w:left w:val="none" w:sz="0" w:space="0" w:color="auto"/>
        <w:bottom w:val="none" w:sz="0" w:space="0" w:color="auto"/>
        <w:right w:val="none" w:sz="0" w:space="0" w:color="auto"/>
      </w:divBdr>
    </w:div>
    <w:div w:id="480003986">
      <w:bodyDiv w:val="1"/>
      <w:marLeft w:val="0"/>
      <w:marRight w:val="0"/>
      <w:marTop w:val="0"/>
      <w:marBottom w:val="0"/>
      <w:divBdr>
        <w:top w:val="none" w:sz="0" w:space="0" w:color="auto"/>
        <w:left w:val="none" w:sz="0" w:space="0" w:color="auto"/>
        <w:bottom w:val="none" w:sz="0" w:space="0" w:color="auto"/>
        <w:right w:val="none" w:sz="0" w:space="0" w:color="auto"/>
      </w:divBdr>
    </w:div>
    <w:div w:id="506946877">
      <w:bodyDiv w:val="1"/>
      <w:marLeft w:val="0"/>
      <w:marRight w:val="0"/>
      <w:marTop w:val="0"/>
      <w:marBottom w:val="0"/>
      <w:divBdr>
        <w:top w:val="none" w:sz="0" w:space="0" w:color="auto"/>
        <w:left w:val="none" w:sz="0" w:space="0" w:color="auto"/>
        <w:bottom w:val="none" w:sz="0" w:space="0" w:color="auto"/>
        <w:right w:val="none" w:sz="0" w:space="0" w:color="auto"/>
      </w:divBdr>
    </w:div>
    <w:div w:id="547307231">
      <w:bodyDiv w:val="1"/>
      <w:marLeft w:val="0"/>
      <w:marRight w:val="0"/>
      <w:marTop w:val="0"/>
      <w:marBottom w:val="0"/>
      <w:divBdr>
        <w:top w:val="none" w:sz="0" w:space="0" w:color="auto"/>
        <w:left w:val="none" w:sz="0" w:space="0" w:color="auto"/>
        <w:bottom w:val="none" w:sz="0" w:space="0" w:color="auto"/>
        <w:right w:val="none" w:sz="0" w:space="0" w:color="auto"/>
      </w:divBdr>
    </w:div>
    <w:div w:id="562982538">
      <w:bodyDiv w:val="1"/>
      <w:marLeft w:val="0"/>
      <w:marRight w:val="0"/>
      <w:marTop w:val="0"/>
      <w:marBottom w:val="0"/>
      <w:divBdr>
        <w:top w:val="none" w:sz="0" w:space="0" w:color="auto"/>
        <w:left w:val="none" w:sz="0" w:space="0" w:color="auto"/>
        <w:bottom w:val="none" w:sz="0" w:space="0" w:color="auto"/>
        <w:right w:val="none" w:sz="0" w:space="0" w:color="auto"/>
      </w:divBdr>
    </w:div>
    <w:div w:id="580993285">
      <w:bodyDiv w:val="1"/>
      <w:marLeft w:val="0"/>
      <w:marRight w:val="0"/>
      <w:marTop w:val="0"/>
      <w:marBottom w:val="0"/>
      <w:divBdr>
        <w:top w:val="none" w:sz="0" w:space="0" w:color="auto"/>
        <w:left w:val="none" w:sz="0" w:space="0" w:color="auto"/>
        <w:bottom w:val="none" w:sz="0" w:space="0" w:color="auto"/>
        <w:right w:val="none" w:sz="0" w:space="0" w:color="auto"/>
      </w:divBdr>
    </w:div>
    <w:div w:id="605388689">
      <w:bodyDiv w:val="1"/>
      <w:marLeft w:val="0"/>
      <w:marRight w:val="0"/>
      <w:marTop w:val="0"/>
      <w:marBottom w:val="0"/>
      <w:divBdr>
        <w:top w:val="none" w:sz="0" w:space="0" w:color="auto"/>
        <w:left w:val="none" w:sz="0" w:space="0" w:color="auto"/>
        <w:bottom w:val="none" w:sz="0" w:space="0" w:color="auto"/>
        <w:right w:val="none" w:sz="0" w:space="0" w:color="auto"/>
      </w:divBdr>
    </w:div>
    <w:div w:id="657419504">
      <w:bodyDiv w:val="1"/>
      <w:marLeft w:val="0"/>
      <w:marRight w:val="0"/>
      <w:marTop w:val="0"/>
      <w:marBottom w:val="0"/>
      <w:divBdr>
        <w:top w:val="none" w:sz="0" w:space="0" w:color="auto"/>
        <w:left w:val="none" w:sz="0" w:space="0" w:color="auto"/>
        <w:bottom w:val="none" w:sz="0" w:space="0" w:color="auto"/>
        <w:right w:val="none" w:sz="0" w:space="0" w:color="auto"/>
      </w:divBdr>
    </w:div>
    <w:div w:id="673385662">
      <w:bodyDiv w:val="1"/>
      <w:marLeft w:val="0"/>
      <w:marRight w:val="0"/>
      <w:marTop w:val="0"/>
      <w:marBottom w:val="0"/>
      <w:divBdr>
        <w:top w:val="none" w:sz="0" w:space="0" w:color="auto"/>
        <w:left w:val="none" w:sz="0" w:space="0" w:color="auto"/>
        <w:bottom w:val="none" w:sz="0" w:space="0" w:color="auto"/>
        <w:right w:val="none" w:sz="0" w:space="0" w:color="auto"/>
      </w:divBdr>
    </w:div>
    <w:div w:id="684593458">
      <w:bodyDiv w:val="1"/>
      <w:marLeft w:val="0"/>
      <w:marRight w:val="0"/>
      <w:marTop w:val="0"/>
      <w:marBottom w:val="0"/>
      <w:divBdr>
        <w:top w:val="none" w:sz="0" w:space="0" w:color="auto"/>
        <w:left w:val="none" w:sz="0" w:space="0" w:color="auto"/>
        <w:bottom w:val="none" w:sz="0" w:space="0" w:color="auto"/>
        <w:right w:val="none" w:sz="0" w:space="0" w:color="auto"/>
      </w:divBdr>
    </w:div>
    <w:div w:id="686639131">
      <w:bodyDiv w:val="1"/>
      <w:marLeft w:val="0"/>
      <w:marRight w:val="0"/>
      <w:marTop w:val="0"/>
      <w:marBottom w:val="0"/>
      <w:divBdr>
        <w:top w:val="none" w:sz="0" w:space="0" w:color="auto"/>
        <w:left w:val="none" w:sz="0" w:space="0" w:color="auto"/>
        <w:bottom w:val="none" w:sz="0" w:space="0" w:color="auto"/>
        <w:right w:val="none" w:sz="0" w:space="0" w:color="auto"/>
      </w:divBdr>
    </w:div>
    <w:div w:id="726688583">
      <w:bodyDiv w:val="1"/>
      <w:marLeft w:val="0"/>
      <w:marRight w:val="0"/>
      <w:marTop w:val="0"/>
      <w:marBottom w:val="0"/>
      <w:divBdr>
        <w:top w:val="none" w:sz="0" w:space="0" w:color="auto"/>
        <w:left w:val="none" w:sz="0" w:space="0" w:color="auto"/>
        <w:bottom w:val="none" w:sz="0" w:space="0" w:color="auto"/>
        <w:right w:val="none" w:sz="0" w:space="0" w:color="auto"/>
      </w:divBdr>
    </w:div>
    <w:div w:id="759375032">
      <w:bodyDiv w:val="1"/>
      <w:marLeft w:val="0"/>
      <w:marRight w:val="0"/>
      <w:marTop w:val="0"/>
      <w:marBottom w:val="0"/>
      <w:divBdr>
        <w:top w:val="none" w:sz="0" w:space="0" w:color="auto"/>
        <w:left w:val="none" w:sz="0" w:space="0" w:color="auto"/>
        <w:bottom w:val="none" w:sz="0" w:space="0" w:color="auto"/>
        <w:right w:val="none" w:sz="0" w:space="0" w:color="auto"/>
      </w:divBdr>
    </w:div>
    <w:div w:id="833497871">
      <w:bodyDiv w:val="1"/>
      <w:marLeft w:val="0"/>
      <w:marRight w:val="0"/>
      <w:marTop w:val="0"/>
      <w:marBottom w:val="0"/>
      <w:divBdr>
        <w:top w:val="none" w:sz="0" w:space="0" w:color="auto"/>
        <w:left w:val="none" w:sz="0" w:space="0" w:color="auto"/>
        <w:bottom w:val="none" w:sz="0" w:space="0" w:color="auto"/>
        <w:right w:val="none" w:sz="0" w:space="0" w:color="auto"/>
      </w:divBdr>
    </w:div>
    <w:div w:id="847524472">
      <w:bodyDiv w:val="1"/>
      <w:marLeft w:val="0"/>
      <w:marRight w:val="0"/>
      <w:marTop w:val="0"/>
      <w:marBottom w:val="0"/>
      <w:divBdr>
        <w:top w:val="none" w:sz="0" w:space="0" w:color="auto"/>
        <w:left w:val="none" w:sz="0" w:space="0" w:color="auto"/>
        <w:bottom w:val="none" w:sz="0" w:space="0" w:color="auto"/>
        <w:right w:val="none" w:sz="0" w:space="0" w:color="auto"/>
      </w:divBdr>
    </w:div>
    <w:div w:id="875778510">
      <w:bodyDiv w:val="1"/>
      <w:marLeft w:val="0"/>
      <w:marRight w:val="0"/>
      <w:marTop w:val="0"/>
      <w:marBottom w:val="0"/>
      <w:divBdr>
        <w:top w:val="none" w:sz="0" w:space="0" w:color="auto"/>
        <w:left w:val="none" w:sz="0" w:space="0" w:color="auto"/>
        <w:bottom w:val="none" w:sz="0" w:space="0" w:color="auto"/>
        <w:right w:val="none" w:sz="0" w:space="0" w:color="auto"/>
      </w:divBdr>
    </w:div>
    <w:div w:id="884371836">
      <w:bodyDiv w:val="1"/>
      <w:marLeft w:val="0"/>
      <w:marRight w:val="0"/>
      <w:marTop w:val="0"/>
      <w:marBottom w:val="0"/>
      <w:divBdr>
        <w:top w:val="none" w:sz="0" w:space="0" w:color="auto"/>
        <w:left w:val="none" w:sz="0" w:space="0" w:color="auto"/>
        <w:bottom w:val="none" w:sz="0" w:space="0" w:color="auto"/>
        <w:right w:val="none" w:sz="0" w:space="0" w:color="auto"/>
      </w:divBdr>
    </w:div>
    <w:div w:id="903757713">
      <w:bodyDiv w:val="1"/>
      <w:marLeft w:val="0"/>
      <w:marRight w:val="0"/>
      <w:marTop w:val="0"/>
      <w:marBottom w:val="0"/>
      <w:divBdr>
        <w:top w:val="none" w:sz="0" w:space="0" w:color="auto"/>
        <w:left w:val="none" w:sz="0" w:space="0" w:color="auto"/>
        <w:bottom w:val="none" w:sz="0" w:space="0" w:color="auto"/>
        <w:right w:val="none" w:sz="0" w:space="0" w:color="auto"/>
      </w:divBdr>
    </w:div>
    <w:div w:id="937835500">
      <w:bodyDiv w:val="1"/>
      <w:marLeft w:val="0"/>
      <w:marRight w:val="0"/>
      <w:marTop w:val="0"/>
      <w:marBottom w:val="0"/>
      <w:divBdr>
        <w:top w:val="none" w:sz="0" w:space="0" w:color="auto"/>
        <w:left w:val="none" w:sz="0" w:space="0" w:color="auto"/>
        <w:bottom w:val="none" w:sz="0" w:space="0" w:color="auto"/>
        <w:right w:val="none" w:sz="0" w:space="0" w:color="auto"/>
      </w:divBdr>
    </w:div>
    <w:div w:id="945188497">
      <w:bodyDiv w:val="1"/>
      <w:marLeft w:val="0"/>
      <w:marRight w:val="0"/>
      <w:marTop w:val="0"/>
      <w:marBottom w:val="0"/>
      <w:divBdr>
        <w:top w:val="none" w:sz="0" w:space="0" w:color="auto"/>
        <w:left w:val="none" w:sz="0" w:space="0" w:color="auto"/>
        <w:bottom w:val="none" w:sz="0" w:space="0" w:color="auto"/>
        <w:right w:val="none" w:sz="0" w:space="0" w:color="auto"/>
      </w:divBdr>
    </w:div>
    <w:div w:id="969281289">
      <w:bodyDiv w:val="1"/>
      <w:marLeft w:val="0"/>
      <w:marRight w:val="0"/>
      <w:marTop w:val="0"/>
      <w:marBottom w:val="0"/>
      <w:divBdr>
        <w:top w:val="none" w:sz="0" w:space="0" w:color="auto"/>
        <w:left w:val="none" w:sz="0" w:space="0" w:color="auto"/>
        <w:bottom w:val="none" w:sz="0" w:space="0" w:color="auto"/>
        <w:right w:val="none" w:sz="0" w:space="0" w:color="auto"/>
      </w:divBdr>
    </w:div>
    <w:div w:id="984821938">
      <w:bodyDiv w:val="1"/>
      <w:marLeft w:val="0"/>
      <w:marRight w:val="0"/>
      <w:marTop w:val="0"/>
      <w:marBottom w:val="0"/>
      <w:divBdr>
        <w:top w:val="none" w:sz="0" w:space="0" w:color="auto"/>
        <w:left w:val="none" w:sz="0" w:space="0" w:color="auto"/>
        <w:bottom w:val="none" w:sz="0" w:space="0" w:color="auto"/>
        <w:right w:val="none" w:sz="0" w:space="0" w:color="auto"/>
      </w:divBdr>
    </w:div>
    <w:div w:id="990713949">
      <w:bodyDiv w:val="1"/>
      <w:marLeft w:val="0"/>
      <w:marRight w:val="0"/>
      <w:marTop w:val="0"/>
      <w:marBottom w:val="0"/>
      <w:divBdr>
        <w:top w:val="none" w:sz="0" w:space="0" w:color="auto"/>
        <w:left w:val="none" w:sz="0" w:space="0" w:color="auto"/>
        <w:bottom w:val="none" w:sz="0" w:space="0" w:color="auto"/>
        <w:right w:val="none" w:sz="0" w:space="0" w:color="auto"/>
      </w:divBdr>
    </w:div>
    <w:div w:id="1073965379">
      <w:bodyDiv w:val="1"/>
      <w:marLeft w:val="0"/>
      <w:marRight w:val="0"/>
      <w:marTop w:val="0"/>
      <w:marBottom w:val="0"/>
      <w:divBdr>
        <w:top w:val="none" w:sz="0" w:space="0" w:color="auto"/>
        <w:left w:val="none" w:sz="0" w:space="0" w:color="auto"/>
        <w:bottom w:val="none" w:sz="0" w:space="0" w:color="auto"/>
        <w:right w:val="none" w:sz="0" w:space="0" w:color="auto"/>
      </w:divBdr>
    </w:div>
    <w:div w:id="1148743776">
      <w:bodyDiv w:val="1"/>
      <w:marLeft w:val="0"/>
      <w:marRight w:val="0"/>
      <w:marTop w:val="0"/>
      <w:marBottom w:val="0"/>
      <w:divBdr>
        <w:top w:val="none" w:sz="0" w:space="0" w:color="auto"/>
        <w:left w:val="none" w:sz="0" w:space="0" w:color="auto"/>
        <w:bottom w:val="none" w:sz="0" w:space="0" w:color="auto"/>
        <w:right w:val="none" w:sz="0" w:space="0" w:color="auto"/>
      </w:divBdr>
    </w:div>
    <w:div w:id="1155412046">
      <w:bodyDiv w:val="1"/>
      <w:marLeft w:val="0"/>
      <w:marRight w:val="0"/>
      <w:marTop w:val="0"/>
      <w:marBottom w:val="0"/>
      <w:divBdr>
        <w:top w:val="none" w:sz="0" w:space="0" w:color="auto"/>
        <w:left w:val="none" w:sz="0" w:space="0" w:color="auto"/>
        <w:bottom w:val="none" w:sz="0" w:space="0" w:color="auto"/>
        <w:right w:val="none" w:sz="0" w:space="0" w:color="auto"/>
      </w:divBdr>
    </w:div>
    <w:div w:id="1158226791">
      <w:bodyDiv w:val="1"/>
      <w:marLeft w:val="0"/>
      <w:marRight w:val="0"/>
      <w:marTop w:val="0"/>
      <w:marBottom w:val="0"/>
      <w:divBdr>
        <w:top w:val="none" w:sz="0" w:space="0" w:color="auto"/>
        <w:left w:val="none" w:sz="0" w:space="0" w:color="auto"/>
        <w:bottom w:val="none" w:sz="0" w:space="0" w:color="auto"/>
        <w:right w:val="none" w:sz="0" w:space="0" w:color="auto"/>
      </w:divBdr>
    </w:div>
    <w:div w:id="1164395948">
      <w:bodyDiv w:val="1"/>
      <w:marLeft w:val="0"/>
      <w:marRight w:val="0"/>
      <w:marTop w:val="0"/>
      <w:marBottom w:val="0"/>
      <w:divBdr>
        <w:top w:val="none" w:sz="0" w:space="0" w:color="auto"/>
        <w:left w:val="none" w:sz="0" w:space="0" w:color="auto"/>
        <w:bottom w:val="none" w:sz="0" w:space="0" w:color="auto"/>
        <w:right w:val="none" w:sz="0" w:space="0" w:color="auto"/>
      </w:divBdr>
    </w:div>
    <w:div w:id="1184633223">
      <w:bodyDiv w:val="1"/>
      <w:marLeft w:val="0"/>
      <w:marRight w:val="0"/>
      <w:marTop w:val="0"/>
      <w:marBottom w:val="0"/>
      <w:divBdr>
        <w:top w:val="none" w:sz="0" w:space="0" w:color="auto"/>
        <w:left w:val="none" w:sz="0" w:space="0" w:color="auto"/>
        <w:bottom w:val="none" w:sz="0" w:space="0" w:color="auto"/>
        <w:right w:val="none" w:sz="0" w:space="0" w:color="auto"/>
      </w:divBdr>
    </w:div>
    <w:div w:id="1218933550">
      <w:bodyDiv w:val="1"/>
      <w:marLeft w:val="0"/>
      <w:marRight w:val="0"/>
      <w:marTop w:val="0"/>
      <w:marBottom w:val="0"/>
      <w:divBdr>
        <w:top w:val="none" w:sz="0" w:space="0" w:color="auto"/>
        <w:left w:val="none" w:sz="0" w:space="0" w:color="auto"/>
        <w:bottom w:val="none" w:sz="0" w:space="0" w:color="auto"/>
        <w:right w:val="none" w:sz="0" w:space="0" w:color="auto"/>
      </w:divBdr>
    </w:div>
    <w:div w:id="1226329873">
      <w:bodyDiv w:val="1"/>
      <w:marLeft w:val="0"/>
      <w:marRight w:val="0"/>
      <w:marTop w:val="0"/>
      <w:marBottom w:val="0"/>
      <w:divBdr>
        <w:top w:val="none" w:sz="0" w:space="0" w:color="auto"/>
        <w:left w:val="none" w:sz="0" w:space="0" w:color="auto"/>
        <w:bottom w:val="none" w:sz="0" w:space="0" w:color="auto"/>
        <w:right w:val="none" w:sz="0" w:space="0" w:color="auto"/>
      </w:divBdr>
    </w:div>
    <w:div w:id="1233924427">
      <w:bodyDiv w:val="1"/>
      <w:marLeft w:val="0"/>
      <w:marRight w:val="0"/>
      <w:marTop w:val="0"/>
      <w:marBottom w:val="0"/>
      <w:divBdr>
        <w:top w:val="none" w:sz="0" w:space="0" w:color="auto"/>
        <w:left w:val="none" w:sz="0" w:space="0" w:color="auto"/>
        <w:bottom w:val="none" w:sz="0" w:space="0" w:color="auto"/>
        <w:right w:val="none" w:sz="0" w:space="0" w:color="auto"/>
      </w:divBdr>
    </w:div>
    <w:div w:id="1312562350">
      <w:bodyDiv w:val="1"/>
      <w:marLeft w:val="0"/>
      <w:marRight w:val="0"/>
      <w:marTop w:val="0"/>
      <w:marBottom w:val="0"/>
      <w:divBdr>
        <w:top w:val="none" w:sz="0" w:space="0" w:color="auto"/>
        <w:left w:val="none" w:sz="0" w:space="0" w:color="auto"/>
        <w:bottom w:val="none" w:sz="0" w:space="0" w:color="auto"/>
        <w:right w:val="none" w:sz="0" w:space="0" w:color="auto"/>
      </w:divBdr>
    </w:div>
    <w:div w:id="1317497274">
      <w:bodyDiv w:val="1"/>
      <w:marLeft w:val="0"/>
      <w:marRight w:val="0"/>
      <w:marTop w:val="0"/>
      <w:marBottom w:val="0"/>
      <w:divBdr>
        <w:top w:val="none" w:sz="0" w:space="0" w:color="auto"/>
        <w:left w:val="none" w:sz="0" w:space="0" w:color="auto"/>
        <w:bottom w:val="none" w:sz="0" w:space="0" w:color="auto"/>
        <w:right w:val="none" w:sz="0" w:space="0" w:color="auto"/>
      </w:divBdr>
    </w:div>
    <w:div w:id="1403411463">
      <w:bodyDiv w:val="1"/>
      <w:marLeft w:val="0"/>
      <w:marRight w:val="0"/>
      <w:marTop w:val="0"/>
      <w:marBottom w:val="0"/>
      <w:divBdr>
        <w:top w:val="none" w:sz="0" w:space="0" w:color="auto"/>
        <w:left w:val="none" w:sz="0" w:space="0" w:color="auto"/>
        <w:bottom w:val="none" w:sz="0" w:space="0" w:color="auto"/>
        <w:right w:val="none" w:sz="0" w:space="0" w:color="auto"/>
      </w:divBdr>
    </w:div>
    <w:div w:id="1404982417">
      <w:bodyDiv w:val="1"/>
      <w:marLeft w:val="0"/>
      <w:marRight w:val="0"/>
      <w:marTop w:val="0"/>
      <w:marBottom w:val="0"/>
      <w:divBdr>
        <w:top w:val="none" w:sz="0" w:space="0" w:color="auto"/>
        <w:left w:val="none" w:sz="0" w:space="0" w:color="auto"/>
        <w:bottom w:val="none" w:sz="0" w:space="0" w:color="auto"/>
        <w:right w:val="none" w:sz="0" w:space="0" w:color="auto"/>
      </w:divBdr>
    </w:div>
    <w:div w:id="1410073790">
      <w:bodyDiv w:val="1"/>
      <w:marLeft w:val="0"/>
      <w:marRight w:val="0"/>
      <w:marTop w:val="0"/>
      <w:marBottom w:val="0"/>
      <w:divBdr>
        <w:top w:val="none" w:sz="0" w:space="0" w:color="auto"/>
        <w:left w:val="none" w:sz="0" w:space="0" w:color="auto"/>
        <w:bottom w:val="none" w:sz="0" w:space="0" w:color="auto"/>
        <w:right w:val="none" w:sz="0" w:space="0" w:color="auto"/>
      </w:divBdr>
    </w:div>
    <w:div w:id="1476335559">
      <w:bodyDiv w:val="1"/>
      <w:marLeft w:val="0"/>
      <w:marRight w:val="0"/>
      <w:marTop w:val="0"/>
      <w:marBottom w:val="0"/>
      <w:divBdr>
        <w:top w:val="none" w:sz="0" w:space="0" w:color="auto"/>
        <w:left w:val="none" w:sz="0" w:space="0" w:color="auto"/>
        <w:bottom w:val="none" w:sz="0" w:space="0" w:color="auto"/>
        <w:right w:val="none" w:sz="0" w:space="0" w:color="auto"/>
      </w:divBdr>
    </w:div>
    <w:div w:id="1498498933">
      <w:bodyDiv w:val="1"/>
      <w:marLeft w:val="0"/>
      <w:marRight w:val="0"/>
      <w:marTop w:val="0"/>
      <w:marBottom w:val="0"/>
      <w:divBdr>
        <w:top w:val="none" w:sz="0" w:space="0" w:color="auto"/>
        <w:left w:val="none" w:sz="0" w:space="0" w:color="auto"/>
        <w:bottom w:val="none" w:sz="0" w:space="0" w:color="auto"/>
        <w:right w:val="none" w:sz="0" w:space="0" w:color="auto"/>
      </w:divBdr>
    </w:div>
    <w:div w:id="1522009502">
      <w:bodyDiv w:val="1"/>
      <w:marLeft w:val="0"/>
      <w:marRight w:val="0"/>
      <w:marTop w:val="0"/>
      <w:marBottom w:val="0"/>
      <w:divBdr>
        <w:top w:val="none" w:sz="0" w:space="0" w:color="auto"/>
        <w:left w:val="none" w:sz="0" w:space="0" w:color="auto"/>
        <w:bottom w:val="none" w:sz="0" w:space="0" w:color="auto"/>
        <w:right w:val="none" w:sz="0" w:space="0" w:color="auto"/>
      </w:divBdr>
    </w:div>
    <w:div w:id="1541286148">
      <w:bodyDiv w:val="1"/>
      <w:marLeft w:val="0"/>
      <w:marRight w:val="0"/>
      <w:marTop w:val="0"/>
      <w:marBottom w:val="0"/>
      <w:divBdr>
        <w:top w:val="none" w:sz="0" w:space="0" w:color="auto"/>
        <w:left w:val="none" w:sz="0" w:space="0" w:color="auto"/>
        <w:bottom w:val="none" w:sz="0" w:space="0" w:color="auto"/>
        <w:right w:val="none" w:sz="0" w:space="0" w:color="auto"/>
      </w:divBdr>
    </w:div>
    <w:div w:id="1623993556">
      <w:bodyDiv w:val="1"/>
      <w:marLeft w:val="0"/>
      <w:marRight w:val="0"/>
      <w:marTop w:val="0"/>
      <w:marBottom w:val="0"/>
      <w:divBdr>
        <w:top w:val="none" w:sz="0" w:space="0" w:color="auto"/>
        <w:left w:val="none" w:sz="0" w:space="0" w:color="auto"/>
        <w:bottom w:val="none" w:sz="0" w:space="0" w:color="auto"/>
        <w:right w:val="none" w:sz="0" w:space="0" w:color="auto"/>
      </w:divBdr>
    </w:div>
    <w:div w:id="1670676175">
      <w:bodyDiv w:val="1"/>
      <w:marLeft w:val="0"/>
      <w:marRight w:val="0"/>
      <w:marTop w:val="0"/>
      <w:marBottom w:val="0"/>
      <w:divBdr>
        <w:top w:val="none" w:sz="0" w:space="0" w:color="auto"/>
        <w:left w:val="none" w:sz="0" w:space="0" w:color="auto"/>
        <w:bottom w:val="none" w:sz="0" w:space="0" w:color="auto"/>
        <w:right w:val="none" w:sz="0" w:space="0" w:color="auto"/>
      </w:divBdr>
    </w:div>
    <w:div w:id="1690717686">
      <w:bodyDiv w:val="1"/>
      <w:marLeft w:val="0"/>
      <w:marRight w:val="0"/>
      <w:marTop w:val="0"/>
      <w:marBottom w:val="0"/>
      <w:divBdr>
        <w:top w:val="none" w:sz="0" w:space="0" w:color="auto"/>
        <w:left w:val="none" w:sz="0" w:space="0" w:color="auto"/>
        <w:bottom w:val="none" w:sz="0" w:space="0" w:color="auto"/>
        <w:right w:val="none" w:sz="0" w:space="0" w:color="auto"/>
      </w:divBdr>
    </w:div>
    <w:div w:id="1709602759">
      <w:bodyDiv w:val="1"/>
      <w:marLeft w:val="0"/>
      <w:marRight w:val="0"/>
      <w:marTop w:val="0"/>
      <w:marBottom w:val="0"/>
      <w:divBdr>
        <w:top w:val="none" w:sz="0" w:space="0" w:color="auto"/>
        <w:left w:val="none" w:sz="0" w:space="0" w:color="auto"/>
        <w:bottom w:val="none" w:sz="0" w:space="0" w:color="auto"/>
        <w:right w:val="none" w:sz="0" w:space="0" w:color="auto"/>
      </w:divBdr>
    </w:div>
    <w:div w:id="1770813451">
      <w:bodyDiv w:val="1"/>
      <w:marLeft w:val="0"/>
      <w:marRight w:val="0"/>
      <w:marTop w:val="0"/>
      <w:marBottom w:val="0"/>
      <w:divBdr>
        <w:top w:val="none" w:sz="0" w:space="0" w:color="auto"/>
        <w:left w:val="none" w:sz="0" w:space="0" w:color="auto"/>
        <w:bottom w:val="none" w:sz="0" w:space="0" w:color="auto"/>
        <w:right w:val="none" w:sz="0" w:space="0" w:color="auto"/>
      </w:divBdr>
    </w:div>
    <w:div w:id="1788238223">
      <w:bodyDiv w:val="1"/>
      <w:marLeft w:val="0"/>
      <w:marRight w:val="0"/>
      <w:marTop w:val="0"/>
      <w:marBottom w:val="0"/>
      <w:divBdr>
        <w:top w:val="none" w:sz="0" w:space="0" w:color="auto"/>
        <w:left w:val="none" w:sz="0" w:space="0" w:color="auto"/>
        <w:bottom w:val="none" w:sz="0" w:space="0" w:color="auto"/>
        <w:right w:val="none" w:sz="0" w:space="0" w:color="auto"/>
      </w:divBdr>
    </w:div>
    <w:div w:id="1859848635">
      <w:bodyDiv w:val="1"/>
      <w:marLeft w:val="0"/>
      <w:marRight w:val="0"/>
      <w:marTop w:val="0"/>
      <w:marBottom w:val="0"/>
      <w:divBdr>
        <w:top w:val="none" w:sz="0" w:space="0" w:color="auto"/>
        <w:left w:val="none" w:sz="0" w:space="0" w:color="auto"/>
        <w:bottom w:val="none" w:sz="0" w:space="0" w:color="auto"/>
        <w:right w:val="none" w:sz="0" w:space="0" w:color="auto"/>
      </w:divBdr>
    </w:div>
    <w:div w:id="1861963750">
      <w:bodyDiv w:val="1"/>
      <w:marLeft w:val="0"/>
      <w:marRight w:val="0"/>
      <w:marTop w:val="0"/>
      <w:marBottom w:val="0"/>
      <w:divBdr>
        <w:top w:val="none" w:sz="0" w:space="0" w:color="auto"/>
        <w:left w:val="none" w:sz="0" w:space="0" w:color="auto"/>
        <w:bottom w:val="none" w:sz="0" w:space="0" w:color="auto"/>
        <w:right w:val="none" w:sz="0" w:space="0" w:color="auto"/>
      </w:divBdr>
    </w:div>
    <w:div w:id="1870533400">
      <w:bodyDiv w:val="1"/>
      <w:marLeft w:val="0"/>
      <w:marRight w:val="0"/>
      <w:marTop w:val="0"/>
      <w:marBottom w:val="0"/>
      <w:divBdr>
        <w:top w:val="none" w:sz="0" w:space="0" w:color="auto"/>
        <w:left w:val="none" w:sz="0" w:space="0" w:color="auto"/>
        <w:bottom w:val="none" w:sz="0" w:space="0" w:color="auto"/>
        <w:right w:val="none" w:sz="0" w:space="0" w:color="auto"/>
      </w:divBdr>
    </w:div>
    <w:div w:id="1882551533">
      <w:bodyDiv w:val="1"/>
      <w:marLeft w:val="0"/>
      <w:marRight w:val="0"/>
      <w:marTop w:val="0"/>
      <w:marBottom w:val="0"/>
      <w:divBdr>
        <w:top w:val="none" w:sz="0" w:space="0" w:color="auto"/>
        <w:left w:val="none" w:sz="0" w:space="0" w:color="auto"/>
        <w:bottom w:val="none" w:sz="0" w:space="0" w:color="auto"/>
        <w:right w:val="none" w:sz="0" w:space="0" w:color="auto"/>
      </w:divBdr>
    </w:div>
    <w:div w:id="1910310332">
      <w:bodyDiv w:val="1"/>
      <w:marLeft w:val="0"/>
      <w:marRight w:val="0"/>
      <w:marTop w:val="0"/>
      <w:marBottom w:val="0"/>
      <w:divBdr>
        <w:top w:val="none" w:sz="0" w:space="0" w:color="auto"/>
        <w:left w:val="none" w:sz="0" w:space="0" w:color="auto"/>
        <w:bottom w:val="none" w:sz="0" w:space="0" w:color="auto"/>
        <w:right w:val="none" w:sz="0" w:space="0" w:color="auto"/>
      </w:divBdr>
    </w:div>
    <w:div w:id="1954433729">
      <w:bodyDiv w:val="1"/>
      <w:marLeft w:val="0"/>
      <w:marRight w:val="0"/>
      <w:marTop w:val="0"/>
      <w:marBottom w:val="0"/>
      <w:divBdr>
        <w:top w:val="none" w:sz="0" w:space="0" w:color="auto"/>
        <w:left w:val="none" w:sz="0" w:space="0" w:color="auto"/>
        <w:bottom w:val="none" w:sz="0" w:space="0" w:color="auto"/>
        <w:right w:val="none" w:sz="0" w:space="0" w:color="auto"/>
      </w:divBdr>
    </w:div>
    <w:div w:id="1958948741">
      <w:bodyDiv w:val="1"/>
      <w:marLeft w:val="0"/>
      <w:marRight w:val="0"/>
      <w:marTop w:val="0"/>
      <w:marBottom w:val="0"/>
      <w:divBdr>
        <w:top w:val="none" w:sz="0" w:space="0" w:color="auto"/>
        <w:left w:val="none" w:sz="0" w:space="0" w:color="auto"/>
        <w:bottom w:val="none" w:sz="0" w:space="0" w:color="auto"/>
        <w:right w:val="none" w:sz="0" w:space="0" w:color="auto"/>
      </w:divBdr>
    </w:div>
    <w:div w:id="1971284621">
      <w:bodyDiv w:val="1"/>
      <w:marLeft w:val="0"/>
      <w:marRight w:val="0"/>
      <w:marTop w:val="0"/>
      <w:marBottom w:val="0"/>
      <w:divBdr>
        <w:top w:val="none" w:sz="0" w:space="0" w:color="auto"/>
        <w:left w:val="none" w:sz="0" w:space="0" w:color="auto"/>
        <w:bottom w:val="none" w:sz="0" w:space="0" w:color="auto"/>
        <w:right w:val="none" w:sz="0" w:space="0" w:color="auto"/>
      </w:divBdr>
    </w:div>
    <w:div w:id="2042390617">
      <w:bodyDiv w:val="1"/>
      <w:marLeft w:val="0"/>
      <w:marRight w:val="0"/>
      <w:marTop w:val="0"/>
      <w:marBottom w:val="0"/>
      <w:divBdr>
        <w:top w:val="none" w:sz="0" w:space="0" w:color="auto"/>
        <w:left w:val="none" w:sz="0" w:space="0" w:color="auto"/>
        <w:bottom w:val="none" w:sz="0" w:space="0" w:color="auto"/>
        <w:right w:val="none" w:sz="0" w:space="0" w:color="auto"/>
      </w:divBdr>
    </w:div>
    <w:div w:id="2047752067">
      <w:bodyDiv w:val="1"/>
      <w:marLeft w:val="0"/>
      <w:marRight w:val="0"/>
      <w:marTop w:val="0"/>
      <w:marBottom w:val="0"/>
      <w:divBdr>
        <w:top w:val="none" w:sz="0" w:space="0" w:color="auto"/>
        <w:left w:val="none" w:sz="0" w:space="0" w:color="auto"/>
        <w:bottom w:val="none" w:sz="0" w:space="0" w:color="auto"/>
        <w:right w:val="none" w:sz="0" w:space="0" w:color="auto"/>
      </w:divBdr>
    </w:div>
    <w:div w:id="2087222823">
      <w:bodyDiv w:val="1"/>
      <w:marLeft w:val="0"/>
      <w:marRight w:val="0"/>
      <w:marTop w:val="0"/>
      <w:marBottom w:val="0"/>
      <w:divBdr>
        <w:top w:val="none" w:sz="0" w:space="0" w:color="auto"/>
        <w:left w:val="none" w:sz="0" w:space="0" w:color="auto"/>
        <w:bottom w:val="none" w:sz="0" w:space="0" w:color="auto"/>
        <w:right w:val="none" w:sz="0" w:space="0" w:color="auto"/>
      </w:divBdr>
    </w:div>
    <w:div w:id="2099717923">
      <w:bodyDiv w:val="1"/>
      <w:marLeft w:val="0"/>
      <w:marRight w:val="0"/>
      <w:marTop w:val="0"/>
      <w:marBottom w:val="0"/>
      <w:divBdr>
        <w:top w:val="none" w:sz="0" w:space="0" w:color="auto"/>
        <w:left w:val="none" w:sz="0" w:space="0" w:color="auto"/>
        <w:bottom w:val="none" w:sz="0" w:space="0" w:color="auto"/>
        <w:right w:val="none" w:sz="0" w:space="0" w:color="auto"/>
      </w:divBdr>
    </w:div>
    <w:div w:id="2105833998">
      <w:bodyDiv w:val="1"/>
      <w:marLeft w:val="0"/>
      <w:marRight w:val="0"/>
      <w:marTop w:val="0"/>
      <w:marBottom w:val="0"/>
      <w:divBdr>
        <w:top w:val="none" w:sz="0" w:space="0" w:color="auto"/>
        <w:left w:val="none" w:sz="0" w:space="0" w:color="auto"/>
        <w:bottom w:val="none" w:sz="0" w:space="0" w:color="auto"/>
        <w:right w:val="none" w:sz="0" w:space="0" w:color="auto"/>
      </w:divBdr>
    </w:div>
    <w:div w:id="2116707584">
      <w:bodyDiv w:val="1"/>
      <w:marLeft w:val="0"/>
      <w:marRight w:val="0"/>
      <w:marTop w:val="0"/>
      <w:marBottom w:val="0"/>
      <w:divBdr>
        <w:top w:val="none" w:sz="0" w:space="0" w:color="auto"/>
        <w:left w:val="none" w:sz="0" w:space="0" w:color="auto"/>
        <w:bottom w:val="none" w:sz="0" w:space="0" w:color="auto"/>
        <w:right w:val="none" w:sz="0" w:space="0" w:color="auto"/>
      </w:divBdr>
    </w:div>
    <w:div w:id="2132819582">
      <w:bodyDiv w:val="1"/>
      <w:marLeft w:val="0"/>
      <w:marRight w:val="0"/>
      <w:marTop w:val="0"/>
      <w:marBottom w:val="0"/>
      <w:divBdr>
        <w:top w:val="none" w:sz="0" w:space="0" w:color="auto"/>
        <w:left w:val="none" w:sz="0" w:space="0" w:color="auto"/>
        <w:bottom w:val="none" w:sz="0" w:space="0" w:color="auto"/>
        <w:right w:val="none" w:sz="0" w:space="0" w:color="auto"/>
      </w:divBdr>
    </w:div>
    <w:div w:id="2133163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542</TotalTime>
  <Pages>36</Pages>
  <Words>8971</Words>
  <Characters>51138</Characters>
  <Application>Microsoft Office Word</Application>
  <DocSecurity>0</DocSecurity>
  <Lines>426</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Геннадий Павленко</dc:creator>
  <cp:keywords/>
  <dc:description/>
  <cp:lastModifiedBy>Омарова</cp:lastModifiedBy>
  <cp:revision>109</cp:revision>
  <dcterms:created xsi:type="dcterms:W3CDTF">2025-06-12T12:43:00Z</dcterms:created>
  <dcterms:modified xsi:type="dcterms:W3CDTF">2025-06-14T13:46:00Z</dcterms:modified>
</cp:coreProperties>
</file>